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bookmarkEnd w:id="0"/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广西医科大学研究生课程退补选申请表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 xml:space="preserve">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318"/>
        <w:gridCol w:w="1695"/>
        <w:gridCol w:w="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18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36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学位类型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□学术型 □专业型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学位层次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□硕士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培养类型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□全日制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□在职（同等学力）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培养单位</w:t>
            </w:r>
          </w:p>
        </w:tc>
        <w:tc>
          <w:tcPr>
            <w:tcW w:w="236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372" w:type="dxa"/>
            <w:gridSpan w:val="2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4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申请调整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课程代码</w:t>
            </w:r>
          </w:p>
        </w:tc>
        <w:tc>
          <w:tcPr>
            <w:tcW w:w="231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申请调整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</w:t>
            </w:r>
          </w:p>
        </w:tc>
        <w:tc>
          <w:tcPr>
            <w:tcW w:w="2372" w:type="dxa"/>
            <w:gridSpan w:val="2"/>
            <w:shd w:val="clear" w:color="auto" w:fill="auto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4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所选课程班级</w:t>
            </w:r>
          </w:p>
        </w:tc>
        <w:tc>
          <w:tcPr>
            <w:tcW w:w="2318" w:type="dxa"/>
            <w:shd w:val="clear" w:color="auto" w:fill="auto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ind w:firstLine="14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调整类型</w:t>
            </w: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□退课   □补选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申请事由</w:t>
            </w:r>
          </w:p>
        </w:tc>
        <w:tc>
          <w:tcPr>
            <w:tcW w:w="6385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>
            <w:pPr>
              <w:ind w:left="-48" w:leftChars="-23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导师意见</w:t>
            </w:r>
          </w:p>
        </w:tc>
        <w:tc>
          <w:tcPr>
            <w:tcW w:w="6385" w:type="dxa"/>
            <w:gridSpan w:val="4"/>
            <w:shd w:val="clear" w:color="auto" w:fill="auto"/>
          </w:tcPr>
          <w:p>
            <w:pPr>
              <w:ind w:right="1960"/>
              <w:jc w:val="right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465"/>
              <w:jc w:val="right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465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课程负责人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意见</w:t>
            </w:r>
          </w:p>
        </w:tc>
        <w:tc>
          <w:tcPr>
            <w:tcW w:w="6385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研究生院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培养科审批</w:t>
            </w:r>
          </w:p>
        </w:tc>
        <w:tc>
          <w:tcPr>
            <w:tcW w:w="6385" w:type="dxa"/>
            <w:gridSpan w:val="4"/>
            <w:shd w:val="clear" w:color="auto" w:fill="auto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  <w:p>
            <w:pPr>
              <w:ind w:right="24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</w:t>
            </w:r>
          </w:p>
          <w:p>
            <w:pPr>
              <w:ind w:right="24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备注：1.办理退课、补选业务，在所选课程开课一周内可进行</w:t>
      </w:r>
      <w:r>
        <w:rPr>
          <w:rFonts w:ascii="宋体" w:hAnsi="宋体"/>
          <w:sz w:val="24"/>
        </w:rPr>
        <w:t>，逾期不再办理</w:t>
      </w:r>
      <w:r>
        <w:rPr>
          <w:rFonts w:hint="eastAsia" w:ascii="宋体" w:hAnsi="宋体"/>
          <w:sz w:val="24"/>
        </w:rPr>
        <w:t>。</w:t>
      </w:r>
    </w:p>
    <w:p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2.补选课程仅针对达到开课条件，但是允许选课人数未选满的课程。</w:t>
      </w: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22"/>
    <w:rsid w:val="000020E0"/>
    <w:rsid w:val="000545D1"/>
    <w:rsid w:val="00070E84"/>
    <w:rsid w:val="00094788"/>
    <w:rsid w:val="000B497C"/>
    <w:rsid w:val="000D7C14"/>
    <w:rsid w:val="000F2C8D"/>
    <w:rsid w:val="00104171"/>
    <w:rsid w:val="00131B88"/>
    <w:rsid w:val="00143A92"/>
    <w:rsid w:val="00146C7B"/>
    <w:rsid w:val="001718C3"/>
    <w:rsid w:val="00175C9B"/>
    <w:rsid w:val="001F5F03"/>
    <w:rsid w:val="00236E27"/>
    <w:rsid w:val="00250B74"/>
    <w:rsid w:val="00257213"/>
    <w:rsid w:val="0027059A"/>
    <w:rsid w:val="00293365"/>
    <w:rsid w:val="002B445D"/>
    <w:rsid w:val="002E0313"/>
    <w:rsid w:val="002E1E0A"/>
    <w:rsid w:val="00302FE3"/>
    <w:rsid w:val="0037038D"/>
    <w:rsid w:val="00384A19"/>
    <w:rsid w:val="00396795"/>
    <w:rsid w:val="003A210E"/>
    <w:rsid w:val="003B78A0"/>
    <w:rsid w:val="003C1B05"/>
    <w:rsid w:val="003C52D3"/>
    <w:rsid w:val="004605E6"/>
    <w:rsid w:val="00460F09"/>
    <w:rsid w:val="00461719"/>
    <w:rsid w:val="004C166F"/>
    <w:rsid w:val="004E5B6F"/>
    <w:rsid w:val="00533DF7"/>
    <w:rsid w:val="0053539A"/>
    <w:rsid w:val="00535628"/>
    <w:rsid w:val="00546959"/>
    <w:rsid w:val="00563956"/>
    <w:rsid w:val="005703B1"/>
    <w:rsid w:val="005800D8"/>
    <w:rsid w:val="00583D79"/>
    <w:rsid w:val="005C7812"/>
    <w:rsid w:val="005E1741"/>
    <w:rsid w:val="00634F61"/>
    <w:rsid w:val="006404B3"/>
    <w:rsid w:val="0064450C"/>
    <w:rsid w:val="0064798E"/>
    <w:rsid w:val="006554F8"/>
    <w:rsid w:val="006E6D42"/>
    <w:rsid w:val="006F75A5"/>
    <w:rsid w:val="0071280A"/>
    <w:rsid w:val="0072480A"/>
    <w:rsid w:val="00766BA7"/>
    <w:rsid w:val="00771B5C"/>
    <w:rsid w:val="007B27AE"/>
    <w:rsid w:val="007B2FFF"/>
    <w:rsid w:val="007C3CBC"/>
    <w:rsid w:val="007C6010"/>
    <w:rsid w:val="007D2AA4"/>
    <w:rsid w:val="007E55A2"/>
    <w:rsid w:val="00807073"/>
    <w:rsid w:val="008151D4"/>
    <w:rsid w:val="00821EAE"/>
    <w:rsid w:val="00832D43"/>
    <w:rsid w:val="0085009A"/>
    <w:rsid w:val="00857A46"/>
    <w:rsid w:val="00864E7E"/>
    <w:rsid w:val="0088672D"/>
    <w:rsid w:val="008C3820"/>
    <w:rsid w:val="008F1EB3"/>
    <w:rsid w:val="009168B6"/>
    <w:rsid w:val="009252F7"/>
    <w:rsid w:val="00951CA3"/>
    <w:rsid w:val="00955E08"/>
    <w:rsid w:val="009D0792"/>
    <w:rsid w:val="009F50B2"/>
    <w:rsid w:val="009F6778"/>
    <w:rsid w:val="00A02825"/>
    <w:rsid w:val="00A10328"/>
    <w:rsid w:val="00A254FE"/>
    <w:rsid w:val="00A30122"/>
    <w:rsid w:val="00A36DD9"/>
    <w:rsid w:val="00AF4B89"/>
    <w:rsid w:val="00B25688"/>
    <w:rsid w:val="00B43BDF"/>
    <w:rsid w:val="00B50752"/>
    <w:rsid w:val="00B869D2"/>
    <w:rsid w:val="00B9517C"/>
    <w:rsid w:val="00BA76A9"/>
    <w:rsid w:val="00BF4098"/>
    <w:rsid w:val="00C05EA2"/>
    <w:rsid w:val="00C26188"/>
    <w:rsid w:val="00C47E0B"/>
    <w:rsid w:val="00C571E1"/>
    <w:rsid w:val="00C81A8A"/>
    <w:rsid w:val="00C954E7"/>
    <w:rsid w:val="00CA2E2C"/>
    <w:rsid w:val="00CA3FCF"/>
    <w:rsid w:val="00CA44E1"/>
    <w:rsid w:val="00CE0C6F"/>
    <w:rsid w:val="00CF3725"/>
    <w:rsid w:val="00D12085"/>
    <w:rsid w:val="00D51C63"/>
    <w:rsid w:val="00D80725"/>
    <w:rsid w:val="00D814AD"/>
    <w:rsid w:val="00D87453"/>
    <w:rsid w:val="00DA7F8E"/>
    <w:rsid w:val="00E11818"/>
    <w:rsid w:val="00E96CF0"/>
    <w:rsid w:val="00EA0E22"/>
    <w:rsid w:val="00EF19BA"/>
    <w:rsid w:val="00EF4F58"/>
    <w:rsid w:val="00EF6AF0"/>
    <w:rsid w:val="00F77F9D"/>
    <w:rsid w:val="00F91840"/>
    <w:rsid w:val="00F9652D"/>
    <w:rsid w:val="00FA049E"/>
    <w:rsid w:val="00FE2B0B"/>
    <w:rsid w:val="00FE6A88"/>
    <w:rsid w:val="00FF1914"/>
    <w:rsid w:val="739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EB8EA-2881-45A5-98A3-C80BDF8CD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2023-01-03T07:49:00Z</dcterms:created>
  <dc:creator>LXY</dc:creator>
  <cp:lastModifiedBy>toshi</cp:lastModifiedBy>
  <cp:lastPrinted>2022-09-21T01:52:00Z</cp:lastPrinted>
  <dcterms:modified xsi:type="dcterms:W3CDTF">2023-01-06T05:30:13Z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5B4206A7F26543C59D0B49793B052F4E</vt:lpwstr>
  </property>
</Properties>
</file>