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4C" w:rsidRPr="0045438B" w:rsidRDefault="00953AE7" w:rsidP="00890204">
      <w:pPr>
        <w:spacing w:line="360" w:lineRule="auto"/>
        <w:rPr>
          <w:rFonts w:ascii="黑体" w:eastAsia="黑体" w:hAnsi="黑体"/>
          <w:sz w:val="22"/>
        </w:rPr>
      </w:pPr>
      <w:r w:rsidRPr="0045438B">
        <w:rPr>
          <w:rFonts w:ascii="黑体" w:eastAsia="黑体" w:hAnsi="黑体" w:hint="eastAsia"/>
          <w:bCs/>
          <w:sz w:val="28"/>
          <w:szCs w:val="28"/>
        </w:rPr>
        <w:t>附件</w:t>
      </w:r>
      <w:r w:rsidR="0045438B" w:rsidRPr="0045438B">
        <w:rPr>
          <w:rFonts w:ascii="黑体" w:eastAsia="黑体" w:hAnsi="黑体" w:hint="eastAsia"/>
          <w:bCs/>
          <w:sz w:val="28"/>
          <w:szCs w:val="28"/>
        </w:rPr>
        <w:t>2</w:t>
      </w:r>
      <w:r w:rsidR="00750539">
        <w:rPr>
          <w:rFonts w:ascii="黑体" w:eastAsia="黑体" w:hAnsi="黑体" w:hint="eastAsia"/>
          <w:bCs/>
          <w:sz w:val="28"/>
          <w:szCs w:val="28"/>
        </w:rPr>
        <w:t xml:space="preserve">              </w:t>
      </w:r>
      <w:r w:rsidR="00890204">
        <w:rPr>
          <w:rFonts w:ascii="黑体" w:eastAsia="黑体" w:hAnsi="黑体" w:hint="eastAsia"/>
          <w:bCs/>
          <w:sz w:val="28"/>
          <w:szCs w:val="28"/>
        </w:rPr>
        <w:t xml:space="preserve">          </w:t>
      </w:r>
      <w:r w:rsidR="00750539">
        <w:rPr>
          <w:rFonts w:ascii="黑体" w:eastAsia="黑体" w:hAnsi="黑体" w:hint="eastAsia"/>
          <w:bCs/>
          <w:sz w:val="28"/>
          <w:szCs w:val="28"/>
        </w:rPr>
        <w:t xml:space="preserve">    </w:t>
      </w:r>
      <w:r w:rsidR="00765DE7" w:rsidRPr="0045438B">
        <w:rPr>
          <w:rFonts w:ascii="黑体" w:eastAsia="黑体" w:hAnsi="黑体" w:hint="eastAsia"/>
          <w:bCs/>
          <w:sz w:val="32"/>
          <w:szCs w:val="28"/>
        </w:rPr>
        <w:t>广西</w:t>
      </w:r>
      <w:r w:rsidR="00303B4C" w:rsidRPr="0045438B">
        <w:rPr>
          <w:rFonts w:ascii="黑体" w:eastAsia="黑体" w:hAnsi="黑体"/>
          <w:bCs/>
          <w:sz w:val="32"/>
          <w:szCs w:val="28"/>
        </w:rPr>
        <w:t>医科大学研究生学位论文开题报告评分指标</w:t>
      </w:r>
    </w:p>
    <w:tbl>
      <w:tblPr>
        <w:tblW w:w="15634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369"/>
        <w:gridCol w:w="608"/>
        <w:gridCol w:w="3221"/>
        <w:gridCol w:w="3076"/>
        <w:gridCol w:w="2852"/>
        <w:gridCol w:w="2616"/>
      </w:tblGrid>
      <w:tr w:rsidR="00303B4C" w:rsidRPr="00B638CD" w:rsidTr="00241BD9">
        <w:trPr>
          <w:cantSplit/>
          <w:trHeight w:val="360"/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303B4C" w:rsidRPr="00B638CD" w:rsidRDefault="00303B4C" w:rsidP="0044619C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638CD">
              <w:rPr>
                <w:rFonts w:ascii="仿宋_GB2312" w:eastAsia="仿宋_GB2312" w:hint="eastAsia"/>
                <w:b/>
                <w:szCs w:val="21"/>
              </w:rPr>
              <w:t>考核内容</w:t>
            </w:r>
          </w:p>
        </w:tc>
        <w:tc>
          <w:tcPr>
            <w:tcW w:w="608" w:type="dxa"/>
            <w:vMerge w:val="restart"/>
            <w:vAlign w:val="center"/>
          </w:tcPr>
          <w:p w:rsidR="00303B4C" w:rsidRPr="00B638CD" w:rsidRDefault="00303B4C" w:rsidP="0044619C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638CD">
              <w:rPr>
                <w:rFonts w:ascii="仿宋_GB2312" w:eastAsia="仿宋_GB2312" w:hint="eastAsia"/>
                <w:b/>
                <w:szCs w:val="21"/>
              </w:rPr>
              <w:t>满分</w:t>
            </w:r>
          </w:p>
        </w:tc>
        <w:tc>
          <w:tcPr>
            <w:tcW w:w="11765" w:type="dxa"/>
            <w:gridSpan w:val="4"/>
          </w:tcPr>
          <w:p w:rsidR="00303B4C" w:rsidRPr="00B638CD" w:rsidRDefault="00303B4C" w:rsidP="0044619C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638CD">
              <w:rPr>
                <w:rFonts w:ascii="仿宋_GB2312" w:eastAsia="仿宋_GB2312" w:hint="eastAsia"/>
                <w:b/>
                <w:szCs w:val="21"/>
              </w:rPr>
              <w:t>考核</w:t>
            </w:r>
            <w:r w:rsidR="00241BD9">
              <w:rPr>
                <w:rFonts w:ascii="仿宋_GB2312" w:eastAsia="仿宋_GB2312" w:hint="eastAsia"/>
                <w:b/>
                <w:szCs w:val="21"/>
              </w:rPr>
              <w:t>档次及</w:t>
            </w:r>
            <w:r w:rsidRPr="00B638CD">
              <w:rPr>
                <w:rFonts w:ascii="仿宋_GB2312" w:eastAsia="仿宋_GB2312" w:hint="eastAsia"/>
                <w:b/>
                <w:szCs w:val="21"/>
              </w:rPr>
              <w:t>标准</w:t>
            </w:r>
          </w:p>
        </w:tc>
      </w:tr>
      <w:tr w:rsidR="00303B4C" w:rsidRPr="00B638CD" w:rsidTr="00241BD9">
        <w:trPr>
          <w:cantSplit/>
          <w:trHeight w:val="421"/>
          <w:jc w:val="center"/>
        </w:trPr>
        <w:tc>
          <w:tcPr>
            <w:tcW w:w="3261" w:type="dxa"/>
            <w:gridSpan w:val="2"/>
            <w:vMerge/>
          </w:tcPr>
          <w:p w:rsidR="00303B4C" w:rsidRPr="00B638CD" w:rsidRDefault="00303B4C" w:rsidP="0044619C">
            <w:pPr>
              <w:spacing w:line="2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08" w:type="dxa"/>
            <w:vMerge/>
          </w:tcPr>
          <w:p w:rsidR="00303B4C" w:rsidRPr="00B638CD" w:rsidRDefault="00303B4C" w:rsidP="0044619C">
            <w:pPr>
              <w:spacing w:line="2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303B4C" w:rsidRPr="00B638CD" w:rsidRDefault="00241BD9" w:rsidP="00151C7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</w:t>
            </w:r>
          </w:p>
        </w:tc>
        <w:tc>
          <w:tcPr>
            <w:tcW w:w="3076" w:type="dxa"/>
            <w:vAlign w:val="center"/>
          </w:tcPr>
          <w:p w:rsidR="00303B4C" w:rsidRPr="00B638CD" w:rsidRDefault="00241BD9" w:rsidP="00151C7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良好</w:t>
            </w:r>
          </w:p>
        </w:tc>
        <w:tc>
          <w:tcPr>
            <w:tcW w:w="2852" w:type="dxa"/>
            <w:vAlign w:val="center"/>
          </w:tcPr>
          <w:p w:rsidR="00303B4C" w:rsidRPr="00B638CD" w:rsidRDefault="00241BD9" w:rsidP="00151C7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  <w:tc>
          <w:tcPr>
            <w:tcW w:w="2616" w:type="dxa"/>
            <w:vAlign w:val="center"/>
          </w:tcPr>
          <w:p w:rsidR="00303B4C" w:rsidRPr="00B638CD" w:rsidRDefault="00241BD9" w:rsidP="00151C7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不合格</w:t>
            </w:r>
          </w:p>
        </w:tc>
      </w:tr>
      <w:tr w:rsidR="00B202DD" w:rsidRPr="00B638CD" w:rsidTr="00241BD9">
        <w:trPr>
          <w:cantSplit/>
          <w:trHeight w:val="953"/>
          <w:jc w:val="center"/>
        </w:trPr>
        <w:tc>
          <w:tcPr>
            <w:tcW w:w="892" w:type="dxa"/>
            <w:vAlign w:val="center"/>
          </w:tcPr>
          <w:p w:rsidR="00B202DD" w:rsidRPr="00C51831" w:rsidRDefault="007624F7" w:rsidP="00B202DD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A</w:t>
            </w:r>
            <w:r w:rsidR="00B202DD" w:rsidRPr="00C51831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选题依据</w:t>
            </w:r>
          </w:p>
        </w:tc>
        <w:tc>
          <w:tcPr>
            <w:tcW w:w="2369" w:type="dxa"/>
            <w:vAlign w:val="center"/>
          </w:tcPr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1.选题来源和依据</w:t>
            </w:r>
          </w:p>
          <w:p w:rsidR="00B202DD" w:rsidRPr="007624F7" w:rsidRDefault="00C51831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2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.研究目的、理论意义和应用价值</w:t>
            </w:r>
          </w:p>
          <w:p w:rsidR="00B202DD" w:rsidRPr="007624F7" w:rsidRDefault="00C51831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3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 xml:space="preserve">.本领域发展动态情况 </w:t>
            </w:r>
          </w:p>
          <w:p w:rsidR="00B202DD" w:rsidRPr="007624F7" w:rsidRDefault="000D2911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4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 xml:space="preserve">.文献查阅情况  </w:t>
            </w:r>
          </w:p>
        </w:tc>
        <w:tc>
          <w:tcPr>
            <w:tcW w:w="608" w:type="dxa"/>
            <w:vAlign w:val="center"/>
          </w:tcPr>
          <w:p w:rsidR="00B202DD" w:rsidRPr="007624F7" w:rsidRDefault="00B202DD" w:rsidP="00B202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221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叙述清楚</w:t>
            </w:r>
            <w:r w:rsidR="00067EDB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241BD9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有重大理论意义和应用价值</w:t>
            </w:r>
            <w:r w:rsidR="00067EDB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掌握国内外动态，把握学科前沿；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具有独立搜集资料、综合分析运用资料的能力，参阅资料广泛，针对性强。</w:t>
            </w:r>
          </w:p>
        </w:tc>
        <w:tc>
          <w:tcPr>
            <w:tcW w:w="3076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叙述较清楚；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有研究价值</w:t>
            </w:r>
            <w:r w:rsidR="00067EDB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较好掌握国内外动态；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具有较好的搜集资料、综合分析运用资料能力，参阅资料能较好满足科研及论文工作需要。</w:t>
            </w:r>
          </w:p>
        </w:tc>
        <w:tc>
          <w:tcPr>
            <w:tcW w:w="2852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叙述基本清楚；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有一定</w:t>
            </w:r>
            <w:r w:rsidR="00513B35" w:rsidRPr="007624F7">
              <w:rPr>
                <w:rFonts w:ascii="仿宋_GB2312" w:eastAsia="仿宋_GB2312" w:hint="eastAsia"/>
                <w:szCs w:val="21"/>
              </w:rPr>
              <w:t>研究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价值</w:t>
            </w:r>
            <w:r w:rsidR="00067EDB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基本掌握国内外动态；</w:t>
            </w:r>
          </w:p>
          <w:p w:rsidR="00B202DD" w:rsidRPr="007624F7" w:rsidRDefault="00241BD9" w:rsidP="000D291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具有一定的搜集资料、综合分析运用资料的能力；参阅资料基本满足科研及论文工作需要。</w:t>
            </w:r>
          </w:p>
        </w:tc>
        <w:tc>
          <w:tcPr>
            <w:tcW w:w="2616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叙述不够清楚；</w:t>
            </w:r>
          </w:p>
          <w:p w:rsidR="00513B35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513B35" w:rsidRPr="007624F7">
              <w:rPr>
                <w:rFonts w:ascii="仿宋_GB2312" w:eastAsia="仿宋_GB2312" w:hint="eastAsia"/>
                <w:szCs w:val="21"/>
              </w:rPr>
              <w:t>研究价值不足；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国内外动态掌握不够；</w:t>
            </w:r>
          </w:p>
          <w:p w:rsidR="00B202DD" w:rsidRPr="007624F7" w:rsidRDefault="00241BD9" w:rsidP="000D291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 xml:space="preserve">搜集资料、综合分析运用资料能力较低，参阅资料不足。 </w:t>
            </w:r>
          </w:p>
        </w:tc>
      </w:tr>
      <w:tr w:rsidR="00B202DD" w:rsidRPr="00B638CD" w:rsidTr="00241BD9">
        <w:trPr>
          <w:cantSplit/>
          <w:trHeight w:val="953"/>
          <w:jc w:val="center"/>
        </w:trPr>
        <w:tc>
          <w:tcPr>
            <w:tcW w:w="892" w:type="dxa"/>
            <w:vAlign w:val="center"/>
          </w:tcPr>
          <w:p w:rsidR="00B202DD" w:rsidRPr="00C51831" w:rsidRDefault="007624F7" w:rsidP="00B202DD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B</w:t>
            </w:r>
            <w:r w:rsidR="00B202DD" w:rsidRPr="00C51831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研究内容</w:t>
            </w:r>
          </w:p>
        </w:tc>
        <w:tc>
          <w:tcPr>
            <w:tcW w:w="2369" w:type="dxa"/>
            <w:vAlign w:val="center"/>
          </w:tcPr>
          <w:p w:rsidR="00B202DD" w:rsidRPr="007624F7" w:rsidRDefault="00067EDB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1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 xml:space="preserve">.研究内容及拟解决拟的科学问题     </w:t>
            </w:r>
          </w:p>
          <w:p w:rsidR="00B202DD" w:rsidRPr="007624F7" w:rsidRDefault="00067EDB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2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.预期目标</w:t>
            </w:r>
          </w:p>
        </w:tc>
        <w:tc>
          <w:tcPr>
            <w:tcW w:w="608" w:type="dxa"/>
            <w:vAlign w:val="center"/>
          </w:tcPr>
          <w:p w:rsidR="00B202DD" w:rsidRPr="007624F7" w:rsidRDefault="00B202DD" w:rsidP="00B202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21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选题新颖合理，提出科学问题准确，论述精辟、全面；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预期成果目标适当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076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选题内容较合理，提出科学问题较准确，论述较全面、合理；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预期成果目标较得当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852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 xml:space="preserve">选题内容基本合理，提出科学问题基本准确； 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预期成果目标基本得当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616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选题不当或提出的科学问题不准，论述欠合理；</w:t>
            </w:r>
          </w:p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预期成果目标不够明确，过高或过低。</w:t>
            </w:r>
          </w:p>
        </w:tc>
      </w:tr>
      <w:tr w:rsidR="00B202DD" w:rsidRPr="00B638CD" w:rsidTr="00241BD9">
        <w:trPr>
          <w:cantSplit/>
          <w:trHeight w:val="717"/>
          <w:jc w:val="center"/>
        </w:trPr>
        <w:tc>
          <w:tcPr>
            <w:tcW w:w="892" w:type="dxa"/>
            <w:vAlign w:val="center"/>
          </w:tcPr>
          <w:p w:rsidR="00B202DD" w:rsidRPr="00C51831" w:rsidRDefault="007624F7" w:rsidP="00B202DD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C</w:t>
            </w:r>
            <w:r w:rsidR="00B202DD" w:rsidRPr="00C51831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研究方法</w:t>
            </w:r>
          </w:p>
        </w:tc>
        <w:tc>
          <w:tcPr>
            <w:tcW w:w="2369" w:type="dxa"/>
            <w:vAlign w:val="center"/>
          </w:tcPr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 xml:space="preserve">1.拟采取的研究方法    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2.技术路线</w:t>
            </w:r>
          </w:p>
          <w:p w:rsidR="00B202DD" w:rsidRPr="007624F7" w:rsidRDefault="00B202DD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3.可行性</w:t>
            </w:r>
          </w:p>
        </w:tc>
        <w:tc>
          <w:tcPr>
            <w:tcW w:w="608" w:type="dxa"/>
            <w:vAlign w:val="center"/>
          </w:tcPr>
          <w:p w:rsidR="00B202DD" w:rsidRPr="007624F7" w:rsidRDefault="00B202DD" w:rsidP="00B202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21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采用的研究方法先进、适当；</w:t>
            </w:r>
          </w:p>
          <w:p w:rsidR="00241BD9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技术路线严密，措施得当，掌握关键技术准确；</w:t>
            </w:r>
          </w:p>
          <w:p w:rsidR="00B202DD" w:rsidRPr="007624F7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可行性高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076" w:type="dxa"/>
            <w:vAlign w:val="center"/>
          </w:tcPr>
          <w:p w:rsidR="00B202DD" w:rsidRPr="007624F7" w:rsidRDefault="00241BD9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采用的研究方法比较正确；</w:t>
            </w:r>
          </w:p>
          <w:p w:rsidR="00241BD9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技术路线比较严密，措施比较得当，掌握关键技术较准确；</w:t>
            </w:r>
          </w:p>
          <w:p w:rsidR="00B202DD" w:rsidRPr="007624F7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具有可行性。</w:t>
            </w:r>
            <w:bookmarkStart w:id="0" w:name="_GoBack"/>
            <w:bookmarkEnd w:id="0"/>
          </w:p>
        </w:tc>
        <w:tc>
          <w:tcPr>
            <w:tcW w:w="2852" w:type="dxa"/>
            <w:vAlign w:val="center"/>
          </w:tcPr>
          <w:p w:rsidR="00241BD9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采用的研究方法基本正确；</w:t>
            </w:r>
          </w:p>
          <w:p w:rsidR="00241BD9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技术路线基本严密，措施基本得当，基本掌握关键技术；</w:t>
            </w:r>
          </w:p>
          <w:p w:rsidR="00B202DD" w:rsidRPr="007624F7" w:rsidRDefault="00241BD9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可行性尚可。</w:t>
            </w:r>
          </w:p>
        </w:tc>
        <w:tc>
          <w:tcPr>
            <w:tcW w:w="2616" w:type="dxa"/>
            <w:vAlign w:val="center"/>
          </w:tcPr>
          <w:p w:rsidR="00B202DD" w:rsidRPr="007624F7" w:rsidRDefault="00A9351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采用的研究方法不当或难以实现；</w:t>
            </w:r>
          </w:p>
          <w:p w:rsidR="00241BD9" w:rsidRDefault="00A9351D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技术路线不严密或措施不力，没有把握关键技术；</w:t>
            </w:r>
          </w:p>
          <w:p w:rsidR="00B202DD" w:rsidRPr="007624F7" w:rsidRDefault="00A9351D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可行性不高。</w:t>
            </w:r>
          </w:p>
        </w:tc>
      </w:tr>
      <w:tr w:rsidR="00B202DD" w:rsidRPr="00B638CD" w:rsidTr="00241BD9">
        <w:trPr>
          <w:cantSplit/>
          <w:trHeight w:val="761"/>
          <w:jc w:val="center"/>
        </w:trPr>
        <w:tc>
          <w:tcPr>
            <w:tcW w:w="892" w:type="dxa"/>
            <w:vAlign w:val="center"/>
          </w:tcPr>
          <w:p w:rsidR="00B202DD" w:rsidRPr="00B638CD" w:rsidRDefault="007624F7" w:rsidP="00B202D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D</w:t>
            </w:r>
            <w:r w:rsidR="00B202DD" w:rsidRPr="00B638CD">
              <w:rPr>
                <w:rFonts w:ascii="仿宋_GB2312" w:eastAsia="仿宋_GB2312" w:hint="eastAsia"/>
                <w:b/>
                <w:szCs w:val="21"/>
              </w:rPr>
              <w:t>研究</w:t>
            </w:r>
            <w:r w:rsidR="00B202DD">
              <w:rPr>
                <w:rFonts w:ascii="仿宋_GB2312" w:eastAsia="仿宋_GB2312" w:hint="eastAsia"/>
                <w:b/>
                <w:szCs w:val="21"/>
              </w:rPr>
              <w:t>基础及</w:t>
            </w:r>
            <w:r w:rsidR="00B202DD" w:rsidRPr="00B638CD">
              <w:rPr>
                <w:rFonts w:ascii="仿宋_GB2312" w:eastAsia="仿宋_GB2312" w:hint="eastAsia"/>
                <w:b/>
                <w:szCs w:val="21"/>
              </w:rPr>
              <w:t>条件</w:t>
            </w:r>
          </w:p>
        </w:tc>
        <w:tc>
          <w:tcPr>
            <w:tcW w:w="2369" w:type="dxa"/>
            <w:vAlign w:val="center"/>
          </w:tcPr>
          <w:p w:rsidR="00C51831" w:rsidRPr="007624F7" w:rsidRDefault="00C51831" w:rsidP="00C5183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1</w:t>
            </w:r>
            <w:r w:rsidRPr="007624F7">
              <w:rPr>
                <w:rFonts w:ascii="仿宋_GB2312" w:eastAsia="仿宋_GB2312"/>
                <w:szCs w:val="21"/>
              </w:rPr>
              <w:t>.</w:t>
            </w:r>
            <w:r w:rsidR="00A535F5">
              <w:rPr>
                <w:rFonts w:ascii="仿宋_GB2312" w:eastAsia="仿宋_GB2312" w:hint="eastAsia"/>
                <w:szCs w:val="21"/>
              </w:rPr>
              <w:t>已做调研（</w:t>
            </w:r>
            <w:proofErr w:type="gramStart"/>
            <w:r w:rsidR="00A535F5">
              <w:rPr>
                <w:rFonts w:ascii="仿宋_GB2312" w:eastAsia="仿宋_GB2312" w:hint="eastAsia"/>
                <w:szCs w:val="21"/>
              </w:rPr>
              <w:t>含取得</w:t>
            </w:r>
            <w:proofErr w:type="gramEnd"/>
            <w:r w:rsidR="00A535F5">
              <w:rPr>
                <w:rFonts w:ascii="仿宋_GB2312" w:eastAsia="仿宋_GB2312" w:hint="eastAsia"/>
                <w:szCs w:val="21"/>
              </w:rPr>
              <w:t>的初步研究结果）</w:t>
            </w:r>
          </w:p>
          <w:p w:rsidR="00B202DD" w:rsidRPr="007624F7" w:rsidRDefault="00C51831" w:rsidP="00C51831">
            <w:pPr>
              <w:spacing w:line="280" w:lineRule="exact"/>
              <w:rPr>
                <w:rStyle w:val="a5"/>
                <w:rFonts w:ascii="仿宋_GB2312" w:eastAsia="仿宋_GB2312" w:hAnsi="Times New Roman"/>
              </w:rPr>
            </w:pPr>
            <w:r w:rsidRPr="007624F7">
              <w:rPr>
                <w:rStyle w:val="a5"/>
                <w:rFonts w:ascii="仿宋_GB2312" w:eastAsia="仿宋_GB2312" w:hAnsi="Times New Roman" w:hint="eastAsia"/>
              </w:rPr>
              <w:t>2</w:t>
            </w:r>
            <w:r w:rsidRPr="007624F7">
              <w:rPr>
                <w:rStyle w:val="a5"/>
                <w:rFonts w:ascii="仿宋_GB2312" w:eastAsia="仿宋_GB2312" w:hAnsi="Times New Roman"/>
              </w:rPr>
              <w:t>.</w:t>
            </w:r>
            <w:r w:rsidR="00B202DD" w:rsidRPr="007624F7">
              <w:rPr>
                <w:rStyle w:val="a5"/>
                <w:rFonts w:ascii="仿宋_GB2312" w:eastAsia="仿宋_GB2312" w:hAnsi="Times New Roman" w:hint="eastAsia"/>
              </w:rPr>
              <w:t xml:space="preserve">学术或技术条件      </w:t>
            </w:r>
          </w:p>
          <w:p w:rsidR="00B202DD" w:rsidRPr="007624F7" w:rsidRDefault="00B202DD" w:rsidP="00B202DD">
            <w:pPr>
              <w:spacing w:line="280" w:lineRule="exact"/>
              <w:rPr>
                <w:rStyle w:val="a5"/>
                <w:rFonts w:ascii="仿宋_GB2312" w:eastAsia="仿宋_GB2312" w:hAnsi="Times New Roman"/>
              </w:rPr>
            </w:pPr>
            <w:r w:rsidRPr="007624F7">
              <w:rPr>
                <w:rStyle w:val="a5"/>
                <w:rFonts w:ascii="仿宋_GB2312" w:eastAsia="仿宋_GB2312" w:hAnsi="Times New Roman" w:hint="eastAsia"/>
              </w:rPr>
              <w:t xml:space="preserve">学术学位适用：实验设备条件 </w:t>
            </w:r>
          </w:p>
          <w:p w:rsidR="00B202DD" w:rsidRPr="007624F7" w:rsidRDefault="00B202DD" w:rsidP="00B202DD">
            <w:pPr>
              <w:spacing w:line="280" w:lineRule="exact"/>
              <w:rPr>
                <w:rStyle w:val="a5"/>
                <w:rFonts w:ascii="仿宋_GB2312" w:eastAsia="仿宋_GB2312" w:hAnsi="Times New Roman"/>
              </w:rPr>
            </w:pPr>
            <w:r w:rsidRPr="007624F7">
              <w:rPr>
                <w:rStyle w:val="a5"/>
                <w:rFonts w:ascii="仿宋_GB2312" w:eastAsia="仿宋_GB2312" w:hAnsi="Times New Roman" w:hint="eastAsia"/>
              </w:rPr>
              <w:t>专业学位适用：临床科研资源或专业资源条件</w:t>
            </w:r>
          </w:p>
          <w:p w:rsidR="00B202DD" w:rsidRPr="007624F7" w:rsidRDefault="00067EDB" w:rsidP="00B202DD">
            <w:pPr>
              <w:spacing w:line="280" w:lineRule="exact"/>
              <w:rPr>
                <w:rStyle w:val="a5"/>
                <w:rFonts w:ascii="仿宋_GB2312" w:eastAsia="仿宋_GB2312" w:hAnsi="Times New Roman"/>
              </w:rPr>
            </w:pPr>
            <w:r w:rsidRPr="007624F7">
              <w:rPr>
                <w:rStyle w:val="a5"/>
                <w:rFonts w:ascii="仿宋_GB2312" w:eastAsia="仿宋_GB2312" w:hAnsi="Times New Roman"/>
              </w:rPr>
              <w:t>3</w:t>
            </w:r>
            <w:r w:rsidR="00B202DD" w:rsidRPr="007624F7">
              <w:rPr>
                <w:rStyle w:val="a5"/>
                <w:rFonts w:ascii="仿宋_GB2312" w:eastAsia="仿宋_GB2312" w:hAnsi="Times New Roman" w:hint="eastAsia"/>
              </w:rPr>
              <w:t>.经费概算及落实情况</w:t>
            </w:r>
          </w:p>
          <w:p w:rsidR="00B202DD" w:rsidRPr="007624F7" w:rsidRDefault="00067EDB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/>
                <w:szCs w:val="21"/>
              </w:rPr>
              <w:t>4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.总体安排与计划进度</w:t>
            </w:r>
          </w:p>
        </w:tc>
        <w:tc>
          <w:tcPr>
            <w:tcW w:w="608" w:type="dxa"/>
            <w:vAlign w:val="center"/>
          </w:tcPr>
          <w:p w:rsidR="00B202DD" w:rsidRPr="007624F7" w:rsidRDefault="00B202DD" w:rsidP="00B202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21" w:type="dxa"/>
            <w:vAlign w:val="center"/>
          </w:tcPr>
          <w:p w:rsidR="00C51831" w:rsidRPr="007624F7" w:rsidRDefault="00A535F5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51831" w:rsidRPr="007624F7">
              <w:rPr>
                <w:rFonts w:ascii="仿宋_GB2312" w:eastAsia="仿宋_GB2312" w:hint="eastAsia"/>
                <w:szCs w:val="21"/>
              </w:rPr>
              <w:t>调研扎实、深入，初步研究结果充分；</w:t>
            </w:r>
          </w:p>
          <w:p w:rsidR="00B202DD" w:rsidRPr="007624F7" w:rsidRDefault="00A535F5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准备充分，能够充分满足研究工作需要；</w:t>
            </w:r>
          </w:p>
          <w:p w:rsidR="00B202DD" w:rsidRPr="007624F7" w:rsidRDefault="00B202DD" w:rsidP="00741777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学术学位适用：实验设备选用合理、齐备；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专业学位适用：临床科研资源或专业资源丰富，能够充分满足论文选题需要；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经费概算合理，经费落实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进度安排合理、紧凑。</w:t>
            </w:r>
          </w:p>
        </w:tc>
        <w:tc>
          <w:tcPr>
            <w:tcW w:w="3076" w:type="dxa"/>
            <w:vAlign w:val="center"/>
          </w:tcPr>
          <w:p w:rsidR="00C51831" w:rsidRPr="007624F7" w:rsidRDefault="007249FC" w:rsidP="00C5183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51831" w:rsidRPr="007624F7">
              <w:rPr>
                <w:rFonts w:ascii="仿宋_GB2312" w:eastAsia="仿宋_GB2312" w:hint="eastAsia"/>
                <w:szCs w:val="21"/>
              </w:rPr>
              <w:t>调研比较深入、细致，初步研究结果比较充分；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准备比较充分，能满足研究工作需要；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学术学位适用：具有较好的实验设备条件；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专业学位适用：临床科研资源或专业资源较丰富，能满足论文选题需要；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经费概算较合理，落实较好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进度安排比较合理。</w:t>
            </w:r>
          </w:p>
        </w:tc>
        <w:tc>
          <w:tcPr>
            <w:tcW w:w="2852" w:type="dxa"/>
            <w:vAlign w:val="center"/>
          </w:tcPr>
          <w:p w:rsidR="00C51831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51831" w:rsidRPr="007624F7">
              <w:rPr>
                <w:rFonts w:ascii="仿宋_GB2312" w:eastAsia="仿宋_GB2312" w:hint="eastAsia"/>
                <w:szCs w:val="21"/>
              </w:rPr>
              <w:t>有一定的初步研究结果；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基本满足研究工作需要；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学术学位适用：基本具有实验设备条件；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专业学位适用：临床科研资源或专业资源能基本满足论文选题需要；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经费概算基本合理，基本能得到落实</w:t>
            </w:r>
            <w:r w:rsidR="00741777" w:rsidRPr="007624F7">
              <w:rPr>
                <w:rFonts w:ascii="仿宋_GB2312" w:eastAsia="仿宋_GB2312" w:hint="eastAsia"/>
                <w:szCs w:val="21"/>
              </w:rPr>
              <w:t>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4.进度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安排基本合理。</w:t>
            </w:r>
          </w:p>
        </w:tc>
        <w:tc>
          <w:tcPr>
            <w:tcW w:w="2616" w:type="dxa"/>
            <w:vAlign w:val="center"/>
          </w:tcPr>
          <w:p w:rsidR="00C51831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51831" w:rsidRPr="007624F7">
              <w:rPr>
                <w:rFonts w:ascii="仿宋_GB2312" w:eastAsia="仿宋_GB2312" w:hint="eastAsia"/>
                <w:szCs w:val="21"/>
              </w:rPr>
              <w:t>初步研究结果不足；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准备不充分，不能满足研究工作需要；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学术学位适用：实验条件不充分或未落实；</w:t>
            </w:r>
          </w:p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专业学位适用：临床科研资源或专业资源不足，不能满足论文选题需要；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3.经费概算不合理，未落实；</w:t>
            </w:r>
          </w:p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4.进度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安排不合理。</w:t>
            </w:r>
          </w:p>
        </w:tc>
      </w:tr>
      <w:tr w:rsidR="00B202DD" w:rsidRPr="00B638CD" w:rsidTr="00241BD9">
        <w:trPr>
          <w:cantSplit/>
          <w:trHeight w:val="1199"/>
          <w:jc w:val="center"/>
        </w:trPr>
        <w:tc>
          <w:tcPr>
            <w:tcW w:w="892" w:type="dxa"/>
            <w:vAlign w:val="center"/>
          </w:tcPr>
          <w:p w:rsidR="00B202DD" w:rsidRPr="00B638CD" w:rsidRDefault="007624F7" w:rsidP="00B202DD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E</w:t>
            </w:r>
            <w:r w:rsidR="00B202DD" w:rsidRPr="00B638CD">
              <w:rPr>
                <w:rFonts w:ascii="仿宋_GB2312" w:eastAsia="仿宋_GB2312" w:hint="eastAsia"/>
                <w:b/>
                <w:szCs w:val="21"/>
              </w:rPr>
              <w:t>表达与总结</w:t>
            </w:r>
          </w:p>
        </w:tc>
        <w:tc>
          <w:tcPr>
            <w:tcW w:w="2369" w:type="dxa"/>
            <w:vAlign w:val="center"/>
          </w:tcPr>
          <w:p w:rsidR="00B202DD" w:rsidRPr="007624F7" w:rsidRDefault="00B202DD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 xml:space="preserve">1.PPT制作及表达能力           </w:t>
            </w:r>
          </w:p>
          <w:p w:rsidR="00B202DD" w:rsidRPr="007624F7" w:rsidRDefault="00B202DD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2.总结与提炼能力</w:t>
            </w:r>
            <w:r w:rsidRPr="007624F7" w:rsidDel="00017971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:rsidR="00B202DD" w:rsidRPr="007624F7" w:rsidRDefault="00B202DD" w:rsidP="00B202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7624F7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21" w:type="dxa"/>
            <w:vAlign w:val="center"/>
          </w:tcPr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PPT简明扼要，善于总结提炼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语言表达准确、层次分明、图表规范；</w:t>
            </w:r>
          </w:p>
          <w:p w:rsidR="00B202DD" w:rsidRPr="007624F7" w:rsidRDefault="007249FC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学风严谨。</w:t>
            </w:r>
          </w:p>
        </w:tc>
        <w:tc>
          <w:tcPr>
            <w:tcW w:w="3076" w:type="dxa"/>
            <w:vAlign w:val="center"/>
          </w:tcPr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PPT良好，比较善于总结提炼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语言表达比较准确，层次较分明，图表较规范；</w:t>
            </w:r>
          </w:p>
          <w:p w:rsidR="00B202DD" w:rsidRPr="007624F7" w:rsidRDefault="007249FC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学风比较严谨。</w:t>
            </w:r>
          </w:p>
        </w:tc>
        <w:tc>
          <w:tcPr>
            <w:tcW w:w="2852" w:type="dxa"/>
            <w:vAlign w:val="center"/>
          </w:tcPr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PPT合格，总结提炼基本准确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语言表达基本准确，层次基本分明，图表基本规范；</w:t>
            </w:r>
          </w:p>
          <w:p w:rsidR="00B202DD" w:rsidRPr="007624F7" w:rsidRDefault="007249FC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学风基本严谨。</w:t>
            </w:r>
          </w:p>
        </w:tc>
        <w:tc>
          <w:tcPr>
            <w:tcW w:w="2616" w:type="dxa"/>
            <w:vAlign w:val="center"/>
          </w:tcPr>
          <w:p w:rsidR="00B202DD" w:rsidRPr="007624F7" w:rsidRDefault="007249FC" w:rsidP="00B202D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PPT较差，总结提炼不够准确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语言表达不够准确、层次混乱，图表不够规范；</w:t>
            </w:r>
          </w:p>
          <w:p w:rsidR="00B202DD" w:rsidRPr="007624F7" w:rsidRDefault="007249FC" w:rsidP="00067ED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202DD" w:rsidRPr="007624F7">
              <w:rPr>
                <w:rFonts w:ascii="仿宋_GB2312" w:eastAsia="仿宋_GB2312" w:hint="eastAsia"/>
                <w:szCs w:val="21"/>
              </w:rPr>
              <w:t>学风不够严谨。</w:t>
            </w:r>
          </w:p>
        </w:tc>
      </w:tr>
    </w:tbl>
    <w:p w:rsidR="00E769D0" w:rsidRPr="00B638CD" w:rsidRDefault="00303B4C" w:rsidP="00132E41">
      <w:pPr>
        <w:rPr>
          <w:rFonts w:ascii="仿宋_GB2312" w:eastAsia="仿宋_GB2312"/>
        </w:rPr>
      </w:pPr>
      <w:r w:rsidRPr="00B638CD">
        <w:rPr>
          <w:rFonts w:ascii="仿宋_GB2312" w:eastAsia="仿宋_GB2312" w:hint="eastAsia"/>
          <w:szCs w:val="21"/>
        </w:rPr>
        <w:t>注：供评审专家组参考，各</w:t>
      </w:r>
      <w:r w:rsidR="005610C6">
        <w:rPr>
          <w:rFonts w:ascii="仿宋_GB2312" w:eastAsia="仿宋_GB2312" w:hint="eastAsia"/>
          <w:szCs w:val="21"/>
        </w:rPr>
        <w:t>培养</w:t>
      </w:r>
      <w:r w:rsidR="007B40B1">
        <w:rPr>
          <w:rFonts w:ascii="仿宋_GB2312" w:eastAsia="仿宋_GB2312" w:hint="eastAsia"/>
          <w:szCs w:val="21"/>
        </w:rPr>
        <w:t>单位</w:t>
      </w:r>
      <w:r w:rsidRPr="00B638CD">
        <w:rPr>
          <w:rFonts w:ascii="仿宋_GB2312" w:eastAsia="仿宋_GB2312" w:hint="eastAsia"/>
          <w:szCs w:val="21"/>
        </w:rPr>
        <w:t>可结合学科特点进行适当修改。</w:t>
      </w:r>
    </w:p>
    <w:sectPr w:rsidR="00E769D0" w:rsidRPr="00B638CD" w:rsidSect="004A1183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D9" w:rsidRDefault="001E39D9" w:rsidP="00303B4C">
      <w:r>
        <w:separator/>
      </w:r>
    </w:p>
  </w:endnote>
  <w:endnote w:type="continuationSeparator" w:id="0">
    <w:p w:rsidR="001E39D9" w:rsidRDefault="001E39D9" w:rsidP="0030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D9" w:rsidRDefault="001E39D9" w:rsidP="00303B4C">
      <w:r>
        <w:separator/>
      </w:r>
    </w:p>
  </w:footnote>
  <w:footnote w:type="continuationSeparator" w:id="0">
    <w:p w:rsidR="001E39D9" w:rsidRDefault="001E39D9" w:rsidP="0030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4F0B"/>
    <w:multiLevelType w:val="hybridMultilevel"/>
    <w:tmpl w:val="F7423398"/>
    <w:lvl w:ilvl="0" w:tplc="CB82C3C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94"/>
    <w:rsid w:val="00017971"/>
    <w:rsid w:val="00042E01"/>
    <w:rsid w:val="00067EDB"/>
    <w:rsid w:val="000859A9"/>
    <w:rsid w:val="000D09F2"/>
    <w:rsid w:val="000D2911"/>
    <w:rsid w:val="00112AB4"/>
    <w:rsid w:val="00132E41"/>
    <w:rsid w:val="00151C7D"/>
    <w:rsid w:val="001E39D9"/>
    <w:rsid w:val="002039DC"/>
    <w:rsid w:val="0022506C"/>
    <w:rsid w:val="00241BD9"/>
    <w:rsid w:val="002E7446"/>
    <w:rsid w:val="00303B4C"/>
    <w:rsid w:val="003A7819"/>
    <w:rsid w:val="0045438B"/>
    <w:rsid w:val="004A1183"/>
    <w:rsid w:val="004B19CC"/>
    <w:rsid w:val="00513B35"/>
    <w:rsid w:val="005610C6"/>
    <w:rsid w:val="0057704F"/>
    <w:rsid w:val="005B4A0D"/>
    <w:rsid w:val="005F3A94"/>
    <w:rsid w:val="00694B88"/>
    <w:rsid w:val="007249FC"/>
    <w:rsid w:val="00741777"/>
    <w:rsid w:val="0075046F"/>
    <w:rsid w:val="00750539"/>
    <w:rsid w:val="00752549"/>
    <w:rsid w:val="00753199"/>
    <w:rsid w:val="00753842"/>
    <w:rsid w:val="007624F7"/>
    <w:rsid w:val="00765DE7"/>
    <w:rsid w:val="007B40B1"/>
    <w:rsid w:val="007D73E7"/>
    <w:rsid w:val="00835693"/>
    <w:rsid w:val="00890204"/>
    <w:rsid w:val="008B101F"/>
    <w:rsid w:val="008D6856"/>
    <w:rsid w:val="00953AE7"/>
    <w:rsid w:val="009E2C31"/>
    <w:rsid w:val="00A535F5"/>
    <w:rsid w:val="00A9351D"/>
    <w:rsid w:val="00AB6D3A"/>
    <w:rsid w:val="00AE173D"/>
    <w:rsid w:val="00B202DD"/>
    <w:rsid w:val="00B638CD"/>
    <w:rsid w:val="00B93C1B"/>
    <w:rsid w:val="00BC02AC"/>
    <w:rsid w:val="00BF6702"/>
    <w:rsid w:val="00C51831"/>
    <w:rsid w:val="00CA2A67"/>
    <w:rsid w:val="00CB2C05"/>
    <w:rsid w:val="00D46644"/>
    <w:rsid w:val="00D60DD7"/>
    <w:rsid w:val="00DC0031"/>
    <w:rsid w:val="00DD1EF0"/>
    <w:rsid w:val="00E50BFD"/>
    <w:rsid w:val="00E567CF"/>
    <w:rsid w:val="00E769D0"/>
    <w:rsid w:val="00E84945"/>
    <w:rsid w:val="00EB03DF"/>
    <w:rsid w:val="00EB7364"/>
    <w:rsid w:val="00F35702"/>
    <w:rsid w:val="00F7380E"/>
    <w:rsid w:val="00F8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B4C"/>
    <w:rPr>
      <w:sz w:val="18"/>
      <w:szCs w:val="18"/>
    </w:rPr>
  </w:style>
  <w:style w:type="character" w:styleId="a5">
    <w:name w:val="annotation reference"/>
    <w:basedOn w:val="a0"/>
    <w:semiHidden/>
    <w:qFormat/>
    <w:rsid w:val="00303B4C"/>
    <w:rPr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4543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38B"/>
    <w:rPr>
      <w:sz w:val="18"/>
      <w:szCs w:val="18"/>
    </w:rPr>
  </w:style>
  <w:style w:type="paragraph" w:styleId="a7">
    <w:name w:val="List Paragraph"/>
    <w:basedOn w:val="a"/>
    <w:uiPriority w:val="34"/>
    <w:qFormat/>
    <w:rsid w:val="00C518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B4C"/>
    <w:rPr>
      <w:sz w:val="18"/>
      <w:szCs w:val="18"/>
    </w:rPr>
  </w:style>
  <w:style w:type="character" w:styleId="a5">
    <w:name w:val="annotation reference"/>
    <w:basedOn w:val="a0"/>
    <w:semiHidden/>
    <w:qFormat/>
    <w:rsid w:val="00303B4C"/>
    <w:rPr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4543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38B"/>
    <w:rPr>
      <w:sz w:val="18"/>
      <w:szCs w:val="18"/>
    </w:rPr>
  </w:style>
  <w:style w:type="paragraph" w:styleId="a7">
    <w:name w:val="List Paragraph"/>
    <w:basedOn w:val="a"/>
    <w:uiPriority w:val="34"/>
    <w:qFormat/>
    <w:rsid w:val="00C518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18</cp:revision>
  <dcterms:created xsi:type="dcterms:W3CDTF">2022-03-01T09:05:00Z</dcterms:created>
  <dcterms:modified xsi:type="dcterms:W3CDTF">2022-04-08T00:59:00Z</dcterms:modified>
</cp:coreProperties>
</file>