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29" w:rsidRPr="000E3B9A" w:rsidRDefault="00693329" w:rsidP="00693329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E3B9A">
        <w:rPr>
          <w:rFonts w:ascii="黑体" w:eastAsia="黑体" w:hAnsi="黑体" w:hint="eastAsia"/>
          <w:sz w:val="32"/>
          <w:szCs w:val="32"/>
        </w:rPr>
        <w:t>附件3</w:t>
      </w:r>
    </w:p>
    <w:p w:rsidR="00267A24" w:rsidRPr="000E3B9A" w:rsidRDefault="00267A24" w:rsidP="00267A24">
      <w:pPr>
        <w:jc w:val="center"/>
        <w:rPr>
          <w:rFonts w:ascii="方正小标宋简体" w:eastAsia="方正小标宋简体"/>
          <w:sz w:val="32"/>
        </w:rPr>
      </w:pPr>
      <w:r w:rsidRPr="000E3B9A">
        <w:rPr>
          <w:rFonts w:ascii="方正小标宋简体" w:eastAsia="方正小标宋简体" w:hint="eastAsia"/>
          <w:sz w:val="36"/>
          <w:szCs w:val="30"/>
        </w:rPr>
        <w:t>广西医科大学</w:t>
      </w:r>
      <w:r w:rsidR="006D0DAD" w:rsidRPr="000E3B9A">
        <w:rPr>
          <w:rFonts w:ascii="方正小标宋简体" w:eastAsia="方正小标宋简体" w:hint="eastAsia"/>
          <w:sz w:val="36"/>
          <w:szCs w:val="30"/>
        </w:rPr>
        <w:t>研究生</w:t>
      </w:r>
      <w:r w:rsidRPr="000E3B9A">
        <w:rPr>
          <w:rFonts w:ascii="方正小标宋简体" w:eastAsia="方正小标宋简体" w:hint="eastAsia"/>
          <w:sz w:val="36"/>
          <w:szCs w:val="30"/>
        </w:rPr>
        <w:t>学位论文答辩督导评价表</w:t>
      </w:r>
    </w:p>
    <w:p w:rsidR="00267A24" w:rsidRDefault="000E3B9A" w:rsidP="00AC3CCF">
      <w:pPr>
        <w:ind w:firstLineChars="354" w:firstLine="850"/>
        <w:rPr>
          <w:b/>
          <w:sz w:val="24"/>
        </w:rPr>
      </w:pPr>
      <w:r>
        <w:rPr>
          <w:rFonts w:hint="eastAsia"/>
          <w:sz w:val="24"/>
        </w:rPr>
        <w:t>所在学院</w:t>
      </w:r>
      <w:r>
        <w:rPr>
          <w:rFonts w:hint="eastAsia"/>
          <w:sz w:val="24"/>
          <w:u w:val="single"/>
        </w:rPr>
        <w:t xml:space="preserve">                     </w:t>
      </w:r>
      <w:r w:rsidRPr="000E3B9A">
        <w:rPr>
          <w:rFonts w:hint="eastAsia"/>
          <w:sz w:val="24"/>
        </w:rPr>
        <w:t>教研室（科室）</w:t>
      </w:r>
      <w:r>
        <w:rPr>
          <w:rFonts w:hint="eastAsia"/>
          <w:sz w:val="24"/>
          <w:u w:val="single"/>
        </w:rPr>
        <w:t xml:space="preserve">                     </w:t>
      </w:r>
      <w:r w:rsidRPr="000E3B9A">
        <w:rPr>
          <w:rFonts w:hint="eastAsia"/>
          <w:sz w:val="24"/>
        </w:rPr>
        <w:t>学科</w:t>
      </w:r>
      <w:r>
        <w:rPr>
          <w:rFonts w:hint="eastAsia"/>
          <w:sz w:val="24"/>
          <w:u w:val="single"/>
        </w:rPr>
        <w:t xml:space="preserve">               </w:t>
      </w:r>
      <w:r w:rsidRPr="000E3B9A"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 </w:t>
      </w:r>
    </w:p>
    <w:p w:rsidR="00267A24" w:rsidRPr="000E3B9A" w:rsidRDefault="00267A24" w:rsidP="00267A24">
      <w:pPr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 w:rsidR="008B2C0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u w:val="single"/>
        </w:rPr>
        <w:t xml:space="preserve">        </w:t>
      </w:r>
      <w:r w:rsidR="000E3B9A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导师</w:t>
      </w:r>
      <w:r>
        <w:rPr>
          <w:rFonts w:hint="eastAsia"/>
          <w:sz w:val="24"/>
          <w:u w:val="single"/>
        </w:rPr>
        <w:t xml:space="preserve">       </w:t>
      </w:r>
      <w:r w:rsidR="000E3B9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0E3B9A" w:rsidRPr="000E3B9A">
        <w:rPr>
          <w:rFonts w:hint="eastAsia"/>
          <w:sz w:val="24"/>
        </w:rPr>
        <w:t>学位类型</w:t>
      </w:r>
      <w:r w:rsidR="000E3B9A">
        <w:rPr>
          <w:rFonts w:hint="eastAsia"/>
          <w:sz w:val="24"/>
          <w:u w:val="single"/>
        </w:rPr>
        <w:t xml:space="preserve">            </w:t>
      </w:r>
      <w:r w:rsidR="000E3B9A">
        <w:rPr>
          <w:rFonts w:hint="eastAsia"/>
          <w:sz w:val="24"/>
        </w:rPr>
        <w:t>攻读</w:t>
      </w:r>
      <w:r>
        <w:rPr>
          <w:rFonts w:hint="eastAsia"/>
          <w:sz w:val="24"/>
        </w:rPr>
        <w:t>学位</w:t>
      </w:r>
      <w:r w:rsidR="000E3B9A">
        <w:rPr>
          <w:rFonts w:hint="eastAsia"/>
          <w:sz w:val="24"/>
          <w:u w:val="single"/>
        </w:rPr>
        <w:t xml:space="preserve">  </w:t>
      </w:r>
      <w:r w:rsidR="000E3B9A" w:rsidRPr="000E3B9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硕士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博士</w:t>
      </w:r>
      <w:r w:rsidR="000E3B9A">
        <w:rPr>
          <w:rFonts w:hint="eastAsia"/>
          <w:sz w:val="24"/>
          <w:u w:val="single"/>
        </w:rPr>
        <w:t xml:space="preserve">   </w:t>
      </w:r>
      <w:r w:rsidR="000E3B9A">
        <w:rPr>
          <w:rFonts w:hint="eastAsia"/>
          <w:sz w:val="24"/>
        </w:rPr>
        <w:t>培养方式</w:t>
      </w:r>
      <w:r w:rsidR="000E3B9A" w:rsidRPr="000E3B9A">
        <w:rPr>
          <w:rFonts w:hint="eastAsia"/>
          <w:sz w:val="24"/>
          <w:u w:val="single"/>
        </w:rPr>
        <w:t xml:space="preserve"> </w:t>
      </w:r>
      <w:r w:rsidR="000E3B9A">
        <w:rPr>
          <w:rFonts w:hint="eastAsia"/>
          <w:sz w:val="24"/>
          <w:u w:val="single"/>
        </w:rPr>
        <w:t xml:space="preserve">  </w:t>
      </w:r>
      <w:r w:rsidR="000E3B9A">
        <w:rPr>
          <w:rFonts w:hint="eastAsia"/>
          <w:sz w:val="24"/>
          <w:u w:val="single"/>
        </w:rPr>
        <w:t>全日制</w:t>
      </w:r>
      <w:r w:rsidR="000E3B9A">
        <w:rPr>
          <w:rFonts w:hint="eastAsia"/>
          <w:sz w:val="24"/>
          <w:u w:val="single"/>
        </w:rPr>
        <w:t>/</w:t>
      </w:r>
      <w:r w:rsidR="000E3B9A">
        <w:rPr>
          <w:rFonts w:hint="eastAsia"/>
          <w:sz w:val="24"/>
          <w:u w:val="single"/>
        </w:rPr>
        <w:t>同等学力</w:t>
      </w:r>
    </w:p>
    <w:tbl>
      <w:tblPr>
        <w:tblW w:w="13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2126"/>
        <w:gridCol w:w="8789"/>
        <w:gridCol w:w="1547"/>
      </w:tblGrid>
      <w:tr w:rsidR="00D312E9" w:rsidRPr="008B2C0B" w:rsidTr="00693329">
        <w:trPr>
          <w:trHeight w:val="378"/>
          <w:jc w:val="center"/>
        </w:trPr>
        <w:tc>
          <w:tcPr>
            <w:tcW w:w="1035" w:type="dxa"/>
            <w:vAlign w:val="center"/>
          </w:tcPr>
          <w:p w:rsidR="00D312E9" w:rsidRPr="008B2C0B" w:rsidRDefault="00D312E9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指标</w:t>
            </w:r>
          </w:p>
        </w:tc>
        <w:tc>
          <w:tcPr>
            <w:tcW w:w="10915" w:type="dxa"/>
            <w:gridSpan w:val="2"/>
            <w:vAlign w:val="center"/>
          </w:tcPr>
          <w:p w:rsidR="00D312E9" w:rsidRPr="00CB16B6" w:rsidRDefault="00D312E9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1547" w:type="dxa"/>
            <w:vAlign w:val="center"/>
          </w:tcPr>
          <w:p w:rsidR="00D312E9" w:rsidRPr="008B2C0B" w:rsidRDefault="00D312E9" w:rsidP="00CB16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得分</w:t>
            </w:r>
          </w:p>
        </w:tc>
      </w:tr>
      <w:tr w:rsidR="008B2C0B" w:rsidRPr="008B2C0B" w:rsidTr="006557B2">
        <w:trPr>
          <w:trHeight w:val="818"/>
          <w:jc w:val="center"/>
        </w:trPr>
        <w:tc>
          <w:tcPr>
            <w:tcW w:w="1035" w:type="dxa"/>
            <w:vMerge w:val="restart"/>
            <w:vAlign w:val="center"/>
          </w:tcPr>
          <w:p w:rsidR="008B2C0B" w:rsidRPr="00CB16B6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答辩委员资格</w:t>
            </w:r>
          </w:p>
          <w:p w:rsidR="008B2C0B" w:rsidRPr="00CB16B6" w:rsidRDefault="008B2C0B" w:rsidP="005F7D0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F7D0E" w:rsidRPr="00CB16B6"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CB16B6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2126" w:type="dxa"/>
            <w:vMerge w:val="restart"/>
            <w:vAlign w:val="center"/>
          </w:tcPr>
          <w:p w:rsidR="008B2C0B" w:rsidRPr="008B2C0B" w:rsidRDefault="008B2C0B" w:rsidP="005F7D0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委员职称及单位要求（</w:t>
            </w:r>
            <w:r w:rsidR="005F7D0E" w:rsidRPr="00CB16B6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CB16B6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8789" w:type="dxa"/>
            <w:vAlign w:val="center"/>
          </w:tcPr>
          <w:p w:rsidR="008B2C0B" w:rsidRPr="008B2C0B" w:rsidRDefault="008B2C0B" w:rsidP="008B2C0B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8B2C0B">
              <w:rPr>
                <w:rFonts w:asciiTheme="minorEastAsia" w:eastAsiaTheme="minorEastAsia" w:hAnsiTheme="minorEastAsia" w:hint="eastAsia"/>
                <w:szCs w:val="21"/>
              </w:rPr>
              <w:t>博士研究生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： </w:t>
            </w:r>
            <w:r w:rsidRPr="008B2C0B">
              <w:rPr>
                <w:rFonts w:asciiTheme="minorEastAsia" w:eastAsiaTheme="minorEastAsia" w:hAnsiTheme="minorEastAsia" w:hint="eastAsia"/>
                <w:szCs w:val="21"/>
              </w:rPr>
              <w:t>答辩委员会由具有博士生导师资格的正高级专业技术职务专家5-7名组成，其中2名为校外单位专家，2名校外单位专家中至少有1名为广西区外单位专家</w:t>
            </w:r>
          </w:p>
        </w:tc>
        <w:tc>
          <w:tcPr>
            <w:tcW w:w="1547" w:type="dxa"/>
            <w:vMerge w:val="restart"/>
            <w:vAlign w:val="center"/>
          </w:tcPr>
          <w:p w:rsidR="008B2C0B" w:rsidRPr="008B2C0B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</w:p>
        </w:tc>
      </w:tr>
      <w:tr w:rsidR="008B2C0B" w:rsidRPr="008B2C0B" w:rsidTr="006557B2">
        <w:trPr>
          <w:trHeight w:val="985"/>
          <w:jc w:val="center"/>
        </w:trPr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B2C0B">
              <w:rPr>
                <w:rFonts w:asciiTheme="minorEastAsia" w:eastAsiaTheme="minorEastAsia" w:hAnsiTheme="minorEastAsia" w:hint="eastAsia"/>
                <w:szCs w:val="21"/>
              </w:rPr>
              <w:t>硕士研究生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： </w:t>
            </w:r>
            <w:r w:rsidRPr="008B2C0B">
              <w:rPr>
                <w:rFonts w:asciiTheme="minorEastAsia" w:eastAsiaTheme="minorEastAsia" w:hAnsiTheme="minorEastAsia" w:hint="eastAsia"/>
                <w:szCs w:val="21"/>
              </w:rPr>
              <w:t>答辩委员会由具有副高级及以上专业技术职务的专家5名组成（其中正高级者不少于2人），其中2名为校外单位专家。如申请人所在学科为博士学位授权学科，则答辩委员中原则上需有至少1名博士导师</w:t>
            </w:r>
          </w:p>
        </w:tc>
        <w:tc>
          <w:tcPr>
            <w:tcW w:w="1547" w:type="dxa"/>
            <w:vMerge/>
            <w:vAlign w:val="center"/>
          </w:tcPr>
          <w:p w:rsidR="008B2C0B" w:rsidRPr="008B2C0B" w:rsidRDefault="008B2C0B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C0B" w:rsidRPr="008B2C0B" w:rsidTr="00693329">
        <w:trPr>
          <w:trHeight w:val="877"/>
          <w:jc w:val="center"/>
        </w:trPr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主席职称要求（10分）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申请人导师不能聘为答辩委员会委员，答辩委员会设主席1名，由具有正高级专业技术职务的专家担任，答辩委员会聘请秘书1人，要求具有中级及以上专业技术职务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8B2C0B" w:rsidRPr="008B2C0B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8B9" w:rsidRPr="008B2C0B" w:rsidTr="00693329">
        <w:trPr>
          <w:trHeight w:val="833"/>
          <w:jc w:val="center"/>
        </w:trPr>
        <w:tc>
          <w:tcPr>
            <w:tcW w:w="1035" w:type="dxa"/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B2C0B">
              <w:rPr>
                <w:rFonts w:asciiTheme="minorEastAsia" w:eastAsiaTheme="minorEastAsia" w:hAnsiTheme="minorEastAsia"/>
                <w:szCs w:val="21"/>
              </w:rPr>
              <w:t>答辩场地要求（</w:t>
            </w:r>
            <w:r w:rsidRPr="008B2C0B"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  <w:r w:rsidRPr="008B2C0B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0915" w:type="dxa"/>
            <w:gridSpan w:val="2"/>
            <w:vAlign w:val="center"/>
          </w:tcPr>
          <w:p w:rsidR="005068B9" w:rsidRPr="008B2C0B" w:rsidRDefault="005068B9" w:rsidP="00CB16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B2C0B">
              <w:rPr>
                <w:rFonts w:asciiTheme="minorEastAsia" w:eastAsiaTheme="minorEastAsia" w:hAnsiTheme="minorEastAsia" w:hint="eastAsia"/>
                <w:szCs w:val="21"/>
              </w:rPr>
              <w:t>答辩场所为无干扰的会议室、教室等场所，环境布置整洁、严肃。答辩场所配备电脑、投影仪、音响等设备，并悬挂答辩会横幅或标语</w:t>
            </w:r>
          </w:p>
        </w:tc>
        <w:tc>
          <w:tcPr>
            <w:tcW w:w="1547" w:type="dxa"/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C0B" w:rsidRPr="008B2C0B" w:rsidTr="006557B2">
        <w:trPr>
          <w:trHeight w:val="741"/>
          <w:jc w:val="center"/>
        </w:trPr>
        <w:tc>
          <w:tcPr>
            <w:tcW w:w="1035" w:type="dxa"/>
            <w:vMerge w:val="restart"/>
            <w:vAlign w:val="center"/>
          </w:tcPr>
          <w:p w:rsidR="008B2C0B" w:rsidRPr="00CB16B6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答辩会程序</w:t>
            </w:r>
          </w:p>
          <w:p w:rsidR="008B2C0B" w:rsidRPr="008B2C0B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（50分）</w:t>
            </w:r>
          </w:p>
        </w:tc>
        <w:tc>
          <w:tcPr>
            <w:tcW w:w="2126" w:type="dxa"/>
            <w:vAlign w:val="center"/>
          </w:tcPr>
          <w:p w:rsidR="008B2C0B" w:rsidRPr="008B2C0B" w:rsidRDefault="008B2C0B" w:rsidP="006557B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6557B2">
              <w:rPr>
                <w:rFonts w:asciiTheme="minorEastAsia" w:eastAsiaTheme="minorEastAsia" w:hAnsiTheme="minorEastAsia" w:hint="eastAsia"/>
                <w:szCs w:val="21"/>
              </w:rPr>
              <w:t>学位申请人报告学位论文（30分）</w:t>
            </w:r>
          </w:p>
        </w:tc>
        <w:tc>
          <w:tcPr>
            <w:tcW w:w="8789" w:type="dxa"/>
            <w:vAlign w:val="center"/>
          </w:tcPr>
          <w:p w:rsidR="008B2C0B" w:rsidRPr="008B2C0B" w:rsidRDefault="008B2C0B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  <w:r w:rsidRPr="006557B2">
              <w:rPr>
                <w:rFonts w:asciiTheme="minorEastAsia" w:eastAsiaTheme="minorEastAsia" w:hAnsiTheme="minorEastAsia" w:hint="eastAsia"/>
                <w:szCs w:val="21"/>
              </w:rPr>
              <w:t>博士学位申请人报告学位论文时间一般为30-40分钟，硕士学位申请人报告学位论文时间一般为15-20分钟</w:t>
            </w:r>
          </w:p>
        </w:tc>
        <w:tc>
          <w:tcPr>
            <w:tcW w:w="1547" w:type="dxa"/>
            <w:vMerge w:val="restart"/>
            <w:vAlign w:val="center"/>
          </w:tcPr>
          <w:p w:rsidR="008B2C0B" w:rsidRPr="008B2C0B" w:rsidRDefault="008B2C0B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</w:p>
        </w:tc>
      </w:tr>
      <w:tr w:rsidR="005068B9" w:rsidRPr="008B2C0B" w:rsidTr="006557B2">
        <w:trPr>
          <w:trHeight w:val="642"/>
          <w:jc w:val="center"/>
        </w:trPr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068B9" w:rsidRPr="00CB16B6" w:rsidRDefault="005068B9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/>
                <w:szCs w:val="21"/>
              </w:rPr>
              <w:t>委员会提问（</w:t>
            </w:r>
            <w:r w:rsidRPr="00CB16B6"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  <w:r w:rsidRPr="00CB16B6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B2C0B">
              <w:rPr>
                <w:rFonts w:asciiTheme="minorEastAsia" w:eastAsiaTheme="minorEastAsia" w:hAnsiTheme="minorEastAsia" w:hint="eastAsia"/>
                <w:szCs w:val="21"/>
              </w:rPr>
              <w:t>答辩委员会委员对申请人就其论文所涉及的领域和内容进行提问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8B9" w:rsidRPr="008B2C0B" w:rsidTr="006557B2">
        <w:trPr>
          <w:trHeight w:val="605"/>
          <w:jc w:val="center"/>
        </w:trPr>
        <w:tc>
          <w:tcPr>
            <w:tcW w:w="1035" w:type="dxa"/>
            <w:vMerge/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68B9" w:rsidRPr="00CB16B6" w:rsidRDefault="005068B9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16B6">
              <w:rPr>
                <w:rFonts w:asciiTheme="minorEastAsia" w:eastAsiaTheme="minorEastAsia" w:hAnsiTheme="minorEastAsia" w:hint="eastAsia"/>
                <w:szCs w:val="21"/>
              </w:rPr>
              <w:t>评议会（10分）</w:t>
            </w:r>
          </w:p>
        </w:tc>
        <w:tc>
          <w:tcPr>
            <w:tcW w:w="8789" w:type="dxa"/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B2C0B">
              <w:rPr>
                <w:rFonts w:asciiTheme="minorEastAsia" w:eastAsiaTheme="minorEastAsia" w:hAnsiTheme="minorEastAsia" w:hint="eastAsia"/>
                <w:szCs w:val="21"/>
              </w:rPr>
              <w:t>答辩委员会委员举行评议表决，宣布表决结果及答辩决议</w:t>
            </w:r>
          </w:p>
        </w:tc>
        <w:tc>
          <w:tcPr>
            <w:tcW w:w="1547" w:type="dxa"/>
            <w:vMerge/>
            <w:vAlign w:val="center"/>
          </w:tcPr>
          <w:p w:rsidR="005068B9" w:rsidRPr="008B2C0B" w:rsidRDefault="005068B9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5E" w:rsidRPr="008B2C0B" w:rsidTr="00F662F7">
        <w:trPr>
          <w:trHeight w:val="784"/>
          <w:jc w:val="center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29235E" w:rsidRPr="008B2C0B" w:rsidRDefault="0029235E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29235E">
              <w:rPr>
                <w:rFonts w:asciiTheme="minorEastAsia" w:eastAsiaTheme="minorEastAsia" w:hAnsiTheme="minorEastAsia" w:hint="eastAsia"/>
                <w:szCs w:val="21"/>
              </w:rPr>
              <w:t>存在的主要问题和改进意见</w:t>
            </w:r>
          </w:p>
        </w:tc>
        <w:tc>
          <w:tcPr>
            <w:tcW w:w="12462" w:type="dxa"/>
            <w:gridSpan w:val="3"/>
            <w:tcBorders>
              <w:bottom w:val="single" w:sz="4" w:space="0" w:color="auto"/>
            </w:tcBorders>
            <w:vAlign w:val="center"/>
          </w:tcPr>
          <w:p w:rsidR="0029235E" w:rsidRDefault="0029235E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</w:p>
          <w:p w:rsidR="0029235E" w:rsidRDefault="0029235E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</w:p>
          <w:p w:rsidR="0029235E" w:rsidRDefault="0029235E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</w:p>
          <w:p w:rsidR="0029235E" w:rsidRDefault="0029235E" w:rsidP="008B2C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  <w:u w:val="single" w:color="FFFFFF"/>
              </w:rPr>
            </w:pPr>
          </w:p>
          <w:p w:rsidR="0029235E" w:rsidRPr="008B2C0B" w:rsidRDefault="0029235E" w:rsidP="008B2C0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B2C0B" w:rsidRDefault="008B2C0B" w:rsidP="008B2C0B">
      <w:pPr>
        <w:ind w:firstLineChars="600" w:firstLine="1440"/>
        <w:rPr>
          <w:sz w:val="24"/>
          <w:u w:val="single" w:color="FFFFFF"/>
        </w:rPr>
      </w:pPr>
    </w:p>
    <w:p w:rsidR="002C3EF0" w:rsidRPr="00267A24" w:rsidRDefault="008B2C0B" w:rsidP="008B2C0B">
      <w:pPr>
        <w:ind w:firstLineChars="600" w:firstLine="1440"/>
      </w:pPr>
      <w:r>
        <w:rPr>
          <w:rFonts w:hint="eastAsia"/>
          <w:sz w:val="24"/>
          <w:u w:val="single" w:color="FFFFFF"/>
        </w:rPr>
        <w:t>总得分：</w:t>
      </w:r>
      <w:r>
        <w:rPr>
          <w:rFonts w:hint="eastAsia"/>
          <w:sz w:val="24"/>
          <w:u w:val="single" w:color="080000"/>
        </w:rPr>
        <w:t xml:space="preserve">    </w:t>
      </w:r>
      <w:r w:rsidR="006557B2">
        <w:rPr>
          <w:rFonts w:hint="eastAsia"/>
          <w:sz w:val="24"/>
          <w:u w:val="single" w:color="080000"/>
        </w:rPr>
        <w:t xml:space="preserve">       </w:t>
      </w:r>
      <w:r>
        <w:rPr>
          <w:rFonts w:hint="eastAsia"/>
          <w:sz w:val="24"/>
          <w:u w:val="single" w:color="080000"/>
        </w:rPr>
        <w:t xml:space="preserve">         </w:t>
      </w:r>
      <w:r>
        <w:rPr>
          <w:rFonts w:hint="eastAsia"/>
          <w:sz w:val="24"/>
        </w:rPr>
        <w:t>督导专家</w:t>
      </w:r>
      <w:r>
        <w:rPr>
          <w:rFonts w:hint="eastAsia"/>
          <w:sz w:val="24"/>
          <w:u w:val="single" w:color="FFFFFF"/>
        </w:rPr>
        <w:t>签名：</w:t>
      </w:r>
      <w:r>
        <w:rPr>
          <w:rFonts w:hint="eastAsia"/>
          <w:sz w:val="24"/>
          <w:u w:val="single" w:color="080000"/>
        </w:rPr>
        <w:t xml:space="preserve">     </w:t>
      </w:r>
      <w:r>
        <w:rPr>
          <w:sz w:val="24"/>
          <w:u w:val="single" w:color="080000"/>
        </w:rPr>
        <w:t xml:space="preserve"> </w:t>
      </w:r>
      <w:r>
        <w:rPr>
          <w:rFonts w:hint="eastAsia"/>
          <w:sz w:val="24"/>
          <w:u w:val="single" w:color="080000"/>
        </w:rPr>
        <w:t xml:space="preserve">  </w:t>
      </w:r>
      <w:r w:rsidR="006557B2">
        <w:rPr>
          <w:rFonts w:hint="eastAsia"/>
          <w:sz w:val="24"/>
          <w:u w:val="single" w:color="080000"/>
        </w:rPr>
        <w:t xml:space="preserve">       </w:t>
      </w:r>
      <w:r>
        <w:rPr>
          <w:rFonts w:hint="eastAsia"/>
          <w:sz w:val="24"/>
          <w:u w:val="single" w:color="080000"/>
        </w:rPr>
        <w:t xml:space="preserve">       </w:t>
      </w:r>
      <w:r>
        <w:rPr>
          <w:sz w:val="24"/>
          <w:u w:val="single" w:color="080000"/>
        </w:rPr>
        <w:t xml:space="preserve">    </w:t>
      </w:r>
      <w:r>
        <w:rPr>
          <w:rFonts w:hint="eastAsia"/>
          <w:sz w:val="24"/>
          <w:u w:val="single" w:color="FFFFFF"/>
        </w:rPr>
        <w:t>日期：</w:t>
      </w:r>
      <w:r>
        <w:rPr>
          <w:rFonts w:hint="eastAsia"/>
          <w:sz w:val="24"/>
          <w:u w:val="single" w:color="080000"/>
        </w:rPr>
        <w:t xml:space="preserve">       </w:t>
      </w:r>
      <w:r>
        <w:rPr>
          <w:sz w:val="24"/>
          <w:u w:val="single" w:color="080000"/>
        </w:rPr>
        <w:t xml:space="preserve">  </w:t>
      </w:r>
      <w:r w:rsidR="006557B2">
        <w:rPr>
          <w:rFonts w:hint="eastAsia"/>
          <w:sz w:val="24"/>
          <w:u w:val="single" w:color="080000"/>
        </w:rPr>
        <w:t xml:space="preserve">         </w:t>
      </w:r>
      <w:r>
        <w:rPr>
          <w:rFonts w:hint="eastAsia"/>
          <w:sz w:val="24"/>
          <w:u w:val="single" w:color="080000"/>
        </w:rPr>
        <w:t xml:space="preserve">     </w:t>
      </w:r>
    </w:p>
    <w:sectPr w:rsidR="002C3EF0" w:rsidRPr="00267A24" w:rsidSect="005068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5D" w:rsidRDefault="0061635D" w:rsidP="00D312E9">
      <w:r>
        <w:separator/>
      </w:r>
    </w:p>
  </w:endnote>
  <w:endnote w:type="continuationSeparator" w:id="0">
    <w:p w:rsidR="0061635D" w:rsidRDefault="0061635D" w:rsidP="00D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5D" w:rsidRDefault="0061635D" w:rsidP="00D312E9">
      <w:r>
        <w:separator/>
      </w:r>
    </w:p>
  </w:footnote>
  <w:footnote w:type="continuationSeparator" w:id="0">
    <w:p w:rsidR="0061635D" w:rsidRDefault="0061635D" w:rsidP="00D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4"/>
    <w:rsid w:val="000E3B9A"/>
    <w:rsid w:val="00100984"/>
    <w:rsid w:val="002479C3"/>
    <w:rsid w:val="00267A24"/>
    <w:rsid w:val="0029235E"/>
    <w:rsid w:val="002C3EF0"/>
    <w:rsid w:val="003E2E6D"/>
    <w:rsid w:val="004770B8"/>
    <w:rsid w:val="005068B9"/>
    <w:rsid w:val="0059490E"/>
    <w:rsid w:val="005F7D0E"/>
    <w:rsid w:val="0061635D"/>
    <w:rsid w:val="006557B2"/>
    <w:rsid w:val="00693329"/>
    <w:rsid w:val="006D0DAD"/>
    <w:rsid w:val="007E2557"/>
    <w:rsid w:val="008B2C0B"/>
    <w:rsid w:val="009827D5"/>
    <w:rsid w:val="00AC3CCF"/>
    <w:rsid w:val="00C83AAD"/>
    <w:rsid w:val="00CB16B6"/>
    <w:rsid w:val="00D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2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2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2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2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yjsy404</cp:lastModifiedBy>
  <cp:revision>13</cp:revision>
  <dcterms:created xsi:type="dcterms:W3CDTF">2023-03-01T08:11:00Z</dcterms:created>
  <dcterms:modified xsi:type="dcterms:W3CDTF">2024-04-30T11:00:00Z</dcterms:modified>
</cp:coreProperties>
</file>