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A09B3">
      <w:pPr>
        <w:jc w:val="both"/>
        <w:rPr>
          <w:rFonts w:hint="eastAsia" w:ascii="黑体" w:hAnsi="黑体" w:eastAsia="黑体" w:cs="黑体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4"/>
          <w:lang w:val="en-US" w:eastAsia="zh-CN"/>
        </w:rPr>
        <w:t>附件4</w:t>
      </w:r>
      <w:bookmarkStart w:id="0" w:name="_GoBack"/>
      <w:bookmarkEnd w:id="0"/>
    </w:p>
    <w:p w14:paraId="7E0CC594">
      <w:pPr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6"/>
          <w:szCs w:val="30"/>
        </w:rPr>
        <w:t>广西医科大学研究生学位论文答辩督导评价表</w:t>
      </w:r>
    </w:p>
    <w:p w14:paraId="4CB1B632">
      <w:pPr>
        <w:ind w:firstLine="849" w:firstLineChars="354"/>
        <w:rPr>
          <w:b/>
          <w:sz w:val="24"/>
        </w:rPr>
      </w:pPr>
      <w:r>
        <w:rPr>
          <w:rFonts w:hint="eastAsia"/>
          <w:sz w:val="24"/>
        </w:rPr>
        <w:t>所在学院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教研室（科室）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学科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专业</w:t>
      </w:r>
      <w:r>
        <w:rPr>
          <w:rFonts w:hint="eastAsia"/>
          <w:sz w:val="24"/>
          <w:u w:val="single"/>
        </w:rPr>
        <w:t xml:space="preserve">                </w:t>
      </w:r>
    </w:p>
    <w:p w14:paraId="62EDC562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姓名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学号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导师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>学位类型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攻读学位</w:t>
      </w:r>
      <w:r>
        <w:rPr>
          <w:rFonts w:hint="eastAsia"/>
          <w:sz w:val="24"/>
          <w:u w:val="single"/>
        </w:rPr>
        <w:t xml:space="preserve">   硕士/博士   </w:t>
      </w:r>
      <w:r>
        <w:rPr>
          <w:rFonts w:hint="eastAsia"/>
          <w:sz w:val="24"/>
        </w:rPr>
        <w:t>培养方式</w:t>
      </w:r>
      <w:r>
        <w:rPr>
          <w:rFonts w:hint="eastAsia"/>
          <w:sz w:val="24"/>
          <w:u w:val="single"/>
        </w:rPr>
        <w:t xml:space="preserve">   全日制/同等学力</w:t>
      </w:r>
    </w:p>
    <w:tbl>
      <w:tblPr>
        <w:tblStyle w:val="4"/>
        <w:tblW w:w="13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126"/>
        <w:gridCol w:w="8789"/>
        <w:gridCol w:w="1547"/>
      </w:tblGrid>
      <w:tr w14:paraId="646FD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5" w:type="dxa"/>
            <w:vAlign w:val="center"/>
          </w:tcPr>
          <w:p w14:paraId="45A1054E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  <w:u w:val="single" w:color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指标</w:t>
            </w:r>
          </w:p>
        </w:tc>
        <w:tc>
          <w:tcPr>
            <w:tcW w:w="10915" w:type="dxa"/>
            <w:gridSpan w:val="2"/>
            <w:vAlign w:val="center"/>
          </w:tcPr>
          <w:p w14:paraId="768494D7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内容</w:t>
            </w:r>
          </w:p>
        </w:tc>
        <w:tc>
          <w:tcPr>
            <w:tcW w:w="1547" w:type="dxa"/>
            <w:vAlign w:val="center"/>
          </w:tcPr>
          <w:p w14:paraId="31E0CC43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  <w:u w:val="single" w:color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得分</w:t>
            </w:r>
          </w:p>
        </w:tc>
      </w:tr>
      <w:tr w14:paraId="346D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035" w:type="dxa"/>
            <w:vMerge w:val="restart"/>
            <w:vAlign w:val="center"/>
          </w:tcPr>
          <w:p w14:paraId="6A2ABD0D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答辩委员资格</w:t>
            </w:r>
          </w:p>
          <w:p w14:paraId="5DD26561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（40分）</w:t>
            </w:r>
          </w:p>
        </w:tc>
        <w:tc>
          <w:tcPr>
            <w:tcW w:w="2126" w:type="dxa"/>
            <w:vMerge w:val="restart"/>
            <w:vAlign w:val="center"/>
          </w:tcPr>
          <w:p w14:paraId="0739595A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  <w:u w:val="single" w:color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委员职称及单位要求（30分）</w:t>
            </w:r>
          </w:p>
        </w:tc>
        <w:tc>
          <w:tcPr>
            <w:tcW w:w="8789" w:type="dxa"/>
            <w:vAlign w:val="center"/>
          </w:tcPr>
          <w:p w14:paraId="3C224DE4">
            <w:pPr>
              <w:spacing w:line="320" w:lineRule="exact"/>
              <w:jc w:val="left"/>
              <w:rPr>
                <w:rFonts w:asciiTheme="minorEastAsia" w:hAnsiTheme="minorEastAsia" w:eastAsiaTheme="minorEastAsia"/>
                <w:szCs w:val="21"/>
                <w:u w:val="single" w:color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博士研究生： 答辩委员会由具有博士生导师资格的正高级专业技术职务专家5-7名组成，其中2名为校外单位专家，2名校外单位专家中至少有1名为广西区外单位专家</w:t>
            </w:r>
          </w:p>
        </w:tc>
        <w:tc>
          <w:tcPr>
            <w:tcW w:w="1547" w:type="dxa"/>
            <w:vMerge w:val="restart"/>
            <w:vAlign w:val="center"/>
          </w:tcPr>
          <w:p w14:paraId="481B7CFB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  <w:u w:val="single" w:color="FFFFFF"/>
              </w:rPr>
            </w:pPr>
          </w:p>
        </w:tc>
      </w:tr>
      <w:tr w14:paraId="55867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035" w:type="dxa"/>
            <w:vMerge w:val="continue"/>
            <w:tcBorders>
              <w:bottom w:val="single" w:color="auto" w:sz="4" w:space="0"/>
            </w:tcBorders>
            <w:vAlign w:val="center"/>
          </w:tcPr>
          <w:p w14:paraId="30042390"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bottom w:val="single" w:color="auto" w:sz="4" w:space="0"/>
            </w:tcBorders>
            <w:vAlign w:val="center"/>
          </w:tcPr>
          <w:p w14:paraId="7DBFFF7F"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789" w:type="dxa"/>
            <w:tcBorders>
              <w:bottom w:val="single" w:color="auto" w:sz="4" w:space="0"/>
            </w:tcBorders>
            <w:vAlign w:val="center"/>
          </w:tcPr>
          <w:p w14:paraId="3177AA0D">
            <w:pPr>
              <w:spacing w:line="32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硕士研究生： 答辩委员会由具有副高级及以上专业技术职务的专家5名组成（其中正高级者不少于2人），其中2名为校外单位专家。如申请人所在学科为博士学位授权学科，则答辩委员中原则上需有至少1名博士导师</w:t>
            </w:r>
          </w:p>
        </w:tc>
        <w:tc>
          <w:tcPr>
            <w:tcW w:w="1547" w:type="dxa"/>
            <w:vMerge w:val="continue"/>
            <w:vAlign w:val="center"/>
          </w:tcPr>
          <w:p w14:paraId="15F38D23"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30D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035" w:type="dxa"/>
            <w:vMerge w:val="continue"/>
            <w:tcBorders>
              <w:bottom w:val="single" w:color="auto" w:sz="4" w:space="0"/>
            </w:tcBorders>
            <w:vAlign w:val="center"/>
          </w:tcPr>
          <w:p w14:paraId="2677757B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2864BDF5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  <w:u w:val="single" w:color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主席职称要求（10分）</w:t>
            </w:r>
          </w:p>
        </w:tc>
        <w:tc>
          <w:tcPr>
            <w:tcW w:w="8789" w:type="dxa"/>
            <w:tcBorders>
              <w:bottom w:val="single" w:color="auto" w:sz="4" w:space="0"/>
            </w:tcBorders>
            <w:vAlign w:val="center"/>
          </w:tcPr>
          <w:p w14:paraId="23CEE038"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申请人导师不能聘为答辩委员会委员，答辩委员会设主席1名，由具有正高级专业技术职务的专家担任，答辩委员会聘请秘书1人，要求具有中级及以上专业技术职务</w:t>
            </w:r>
          </w:p>
        </w:tc>
        <w:tc>
          <w:tcPr>
            <w:tcW w:w="1547" w:type="dxa"/>
            <w:vMerge w:val="continue"/>
            <w:tcBorders>
              <w:bottom w:val="single" w:color="auto" w:sz="4" w:space="0"/>
            </w:tcBorders>
            <w:vAlign w:val="center"/>
          </w:tcPr>
          <w:p w14:paraId="7BB875EF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7800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035" w:type="dxa"/>
            <w:vAlign w:val="center"/>
          </w:tcPr>
          <w:p w14:paraId="1A14B391"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答辩场地要求（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10分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0915" w:type="dxa"/>
            <w:gridSpan w:val="2"/>
            <w:vAlign w:val="center"/>
          </w:tcPr>
          <w:p w14:paraId="0A11C78F">
            <w:pPr>
              <w:spacing w:line="32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答辩场所为无干扰的会议室、教室等场所，环境布置整洁、严肃。答辩场所配备电脑、投影仪、音响等设备，并悬挂答辩会横幅或标语</w:t>
            </w:r>
          </w:p>
        </w:tc>
        <w:tc>
          <w:tcPr>
            <w:tcW w:w="1547" w:type="dxa"/>
            <w:vAlign w:val="center"/>
          </w:tcPr>
          <w:p w14:paraId="5598CE6E"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3762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35" w:type="dxa"/>
            <w:vMerge w:val="restart"/>
            <w:vAlign w:val="center"/>
          </w:tcPr>
          <w:p w14:paraId="216A021B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答辩会程序</w:t>
            </w:r>
          </w:p>
          <w:p w14:paraId="2F0AA9BB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  <w:u w:val="single" w:color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（50分）</w:t>
            </w:r>
          </w:p>
        </w:tc>
        <w:tc>
          <w:tcPr>
            <w:tcW w:w="2126" w:type="dxa"/>
            <w:vAlign w:val="center"/>
          </w:tcPr>
          <w:p w14:paraId="03ECCD26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  <w:u w:val="single" w:color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学位申请人报告学位论文（30分）</w:t>
            </w:r>
          </w:p>
        </w:tc>
        <w:tc>
          <w:tcPr>
            <w:tcW w:w="8789" w:type="dxa"/>
            <w:vAlign w:val="center"/>
          </w:tcPr>
          <w:p w14:paraId="06524BF0">
            <w:pPr>
              <w:spacing w:line="320" w:lineRule="exact"/>
              <w:rPr>
                <w:rFonts w:asciiTheme="minorEastAsia" w:hAnsiTheme="minorEastAsia" w:eastAsiaTheme="minorEastAsia"/>
                <w:szCs w:val="21"/>
                <w:u w:val="single" w:color="FFFFFF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博士学位申请人报告学位论文时间一般为30-40分钟，硕士学位申请人报告学位论文时间一般为15-20分钟</w:t>
            </w:r>
          </w:p>
        </w:tc>
        <w:tc>
          <w:tcPr>
            <w:tcW w:w="1547" w:type="dxa"/>
            <w:vMerge w:val="restart"/>
            <w:vAlign w:val="center"/>
          </w:tcPr>
          <w:p w14:paraId="6D1CDAD4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  <w:u w:val="single" w:color="FFFFFF"/>
              </w:rPr>
            </w:pPr>
          </w:p>
        </w:tc>
      </w:tr>
      <w:tr w14:paraId="3FD4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35" w:type="dxa"/>
            <w:vMerge w:val="continue"/>
            <w:tcBorders>
              <w:bottom w:val="single" w:color="auto" w:sz="4" w:space="0"/>
            </w:tcBorders>
            <w:vAlign w:val="center"/>
          </w:tcPr>
          <w:p w14:paraId="62061A93"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14:paraId="25D9B482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委员会提问（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10分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8789" w:type="dxa"/>
            <w:tcBorders>
              <w:bottom w:val="single" w:color="auto" w:sz="4" w:space="0"/>
            </w:tcBorders>
            <w:vAlign w:val="center"/>
          </w:tcPr>
          <w:p w14:paraId="3B5A87E2"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答辩委员会委员对申请人就其论文所涉及的领域和内容进行提问</w:t>
            </w:r>
          </w:p>
        </w:tc>
        <w:tc>
          <w:tcPr>
            <w:tcW w:w="1547" w:type="dxa"/>
            <w:vMerge w:val="continue"/>
            <w:tcBorders>
              <w:bottom w:val="single" w:color="auto" w:sz="4" w:space="0"/>
            </w:tcBorders>
            <w:vAlign w:val="center"/>
          </w:tcPr>
          <w:p w14:paraId="0F410D85"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634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35" w:type="dxa"/>
            <w:vMerge w:val="continue"/>
            <w:vAlign w:val="center"/>
          </w:tcPr>
          <w:p w14:paraId="1AA18A83"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C9D2989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评议会（10分）</w:t>
            </w:r>
          </w:p>
        </w:tc>
        <w:tc>
          <w:tcPr>
            <w:tcW w:w="8789" w:type="dxa"/>
            <w:vAlign w:val="center"/>
          </w:tcPr>
          <w:p w14:paraId="32B5E4CB"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答辩委员会委员举行评议表决，宣布表决结果及答辩决议</w:t>
            </w:r>
          </w:p>
        </w:tc>
        <w:tc>
          <w:tcPr>
            <w:tcW w:w="1547" w:type="dxa"/>
            <w:vMerge w:val="continue"/>
            <w:vAlign w:val="center"/>
          </w:tcPr>
          <w:p w14:paraId="3C80C92D"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52E2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 w14:paraId="314706A0"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存在的主要问题和改进意见</w:t>
            </w:r>
          </w:p>
        </w:tc>
        <w:tc>
          <w:tcPr>
            <w:tcW w:w="12462" w:type="dxa"/>
            <w:gridSpan w:val="3"/>
            <w:tcBorders>
              <w:bottom w:val="single" w:color="auto" w:sz="4" w:space="0"/>
            </w:tcBorders>
            <w:vAlign w:val="center"/>
          </w:tcPr>
          <w:p w14:paraId="686D78DE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  <w:u w:val="single" w:color="FFFFFF"/>
              </w:rPr>
            </w:pPr>
          </w:p>
          <w:p w14:paraId="78451206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  <w:u w:val="single" w:color="FFFFFF"/>
              </w:rPr>
            </w:pPr>
          </w:p>
          <w:p w14:paraId="4F675BE1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  <w:u w:val="single" w:color="FFFFFF"/>
              </w:rPr>
            </w:pPr>
          </w:p>
          <w:p w14:paraId="0345ADD9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Cs w:val="21"/>
                <w:u w:val="single" w:color="FFFFFF"/>
              </w:rPr>
            </w:pPr>
          </w:p>
          <w:p w14:paraId="6C650E16"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760A566F">
      <w:pPr>
        <w:ind w:firstLine="1440" w:firstLineChars="600"/>
        <w:rPr>
          <w:sz w:val="24"/>
          <w:u w:val="single" w:color="FFFFFF"/>
        </w:rPr>
      </w:pPr>
    </w:p>
    <w:p w14:paraId="599CBBA8">
      <w:pPr>
        <w:ind w:firstLine="1440" w:firstLineChars="600"/>
      </w:pPr>
      <w:r>
        <w:rPr>
          <w:rFonts w:hint="eastAsia"/>
          <w:sz w:val="24"/>
          <w:u w:val="single" w:color="FFFFFF"/>
        </w:rPr>
        <w:t>总得分：</w:t>
      </w:r>
      <w:r>
        <w:rPr>
          <w:rFonts w:hint="eastAsia"/>
          <w:sz w:val="24"/>
          <w:u w:val="single" w:color="080000"/>
        </w:rPr>
        <w:t xml:space="preserve">                    </w:t>
      </w:r>
      <w:r>
        <w:rPr>
          <w:rFonts w:hint="eastAsia"/>
          <w:sz w:val="24"/>
        </w:rPr>
        <w:t>督导专家</w:t>
      </w:r>
      <w:r>
        <w:rPr>
          <w:rFonts w:hint="eastAsia"/>
          <w:sz w:val="24"/>
          <w:u w:val="single" w:color="FFFFFF"/>
        </w:rPr>
        <w:t>签名：</w:t>
      </w:r>
      <w:r>
        <w:rPr>
          <w:rFonts w:hint="eastAsia"/>
          <w:sz w:val="24"/>
          <w:u w:val="single" w:color="080000"/>
        </w:rPr>
        <w:t xml:space="preserve">     </w:t>
      </w:r>
      <w:r>
        <w:rPr>
          <w:sz w:val="24"/>
          <w:u w:val="single" w:color="080000"/>
        </w:rPr>
        <w:t xml:space="preserve"> </w:t>
      </w:r>
      <w:r>
        <w:rPr>
          <w:rFonts w:hint="eastAsia"/>
          <w:sz w:val="24"/>
          <w:u w:val="single" w:color="080000"/>
        </w:rPr>
        <w:t xml:space="preserve">                </w:t>
      </w:r>
      <w:r>
        <w:rPr>
          <w:sz w:val="24"/>
          <w:u w:val="single" w:color="080000"/>
        </w:rPr>
        <w:t xml:space="preserve">    </w:t>
      </w:r>
      <w:r>
        <w:rPr>
          <w:rFonts w:hint="eastAsia"/>
          <w:sz w:val="24"/>
          <w:u w:val="single" w:color="FFFFFF"/>
        </w:rPr>
        <w:t>日期：</w:t>
      </w:r>
      <w:r>
        <w:rPr>
          <w:rFonts w:hint="eastAsia"/>
          <w:sz w:val="24"/>
          <w:u w:val="single" w:color="080000"/>
        </w:rPr>
        <w:t xml:space="preserve">       </w:t>
      </w:r>
      <w:r>
        <w:rPr>
          <w:sz w:val="24"/>
          <w:u w:val="single" w:color="080000"/>
        </w:rPr>
        <w:t xml:space="preserve">  </w:t>
      </w:r>
      <w:r>
        <w:rPr>
          <w:rFonts w:hint="eastAsia"/>
          <w:sz w:val="24"/>
          <w:u w:val="single" w:color="080000"/>
        </w:rPr>
        <w:t xml:space="preserve">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Formatting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84"/>
    <w:rsid w:val="000E3B9A"/>
    <w:rsid w:val="00100984"/>
    <w:rsid w:val="001C2693"/>
    <w:rsid w:val="002479C3"/>
    <w:rsid w:val="00267A24"/>
    <w:rsid w:val="0029235E"/>
    <w:rsid w:val="002C3EF0"/>
    <w:rsid w:val="003E2E6D"/>
    <w:rsid w:val="004770B8"/>
    <w:rsid w:val="005068B9"/>
    <w:rsid w:val="00511178"/>
    <w:rsid w:val="0059490E"/>
    <w:rsid w:val="005F7D0E"/>
    <w:rsid w:val="0061635D"/>
    <w:rsid w:val="006557B2"/>
    <w:rsid w:val="00693329"/>
    <w:rsid w:val="006D0DAD"/>
    <w:rsid w:val="007E2557"/>
    <w:rsid w:val="008B2C0B"/>
    <w:rsid w:val="009827D5"/>
    <w:rsid w:val="00AC3CCF"/>
    <w:rsid w:val="00C83AAD"/>
    <w:rsid w:val="00CB16B6"/>
    <w:rsid w:val="00D312E9"/>
    <w:rsid w:val="5F43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578</Words>
  <Characters>596</Characters>
  <Lines>6</Lines>
  <Paragraphs>1</Paragraphs>
  <TotalTime>47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2023-03-01T08:11:00Z</dcterms:created>
  <dc:creator>Dell</dc:creator>
  <cp:lastModifiedBy>PC</cp:lastModifiedBy>
  <dcterms:modified xsi:type="dcterms:W3CDTF">2025-05-14T01:35:58Z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eyJoZGlkIjoiMDI3NTFjZTVhYTlmYmMyZjQ4MjVlMzMyYzU3MDZjNGMiLCJ1c2VySWQiOiIzNzc2MzcxMzAifQ==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CF772205DE8944CA83AD00806C68131D_12</vt:lpwstr>
  </property>
</Properties>
</file>