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FA3F2">
      <w:pPr>
        <w:spacing w:line="600" w:lineRule="exact"/>
        <w:jc w:val="both"/>
        <w:rPr>
          <w:rFonts w:hint="default" w:ascii="Times New Roman" w:hAnsi="Times New Roman" w:eastAsia="黑体" w:cs="Times New Roman"/>
          <w:bCs/>
          <w:sz w:val="28"/>
          <w:szCs w:val="28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bCs/>
          <w:sz w:val="28"/>
          <w:szCs w:val="28"/>
          <w:lang w:val="en-US" w:eastAsia="zh-CN"/>
        </w:rPr>
        <w:t>附件7</w:t>
      </w:r>
    </w:p>
    <w:bookmarkEnd w:id="0"/>
    <w:p w14:paraId="50050546">
      <w:pPr>
        <w:spacing w:line="600" w:lineRule="exact"/>
        <w:jc w:val="center"/>
        <w:rPr>
          <w:rFonts w:ascii="宋体"/>
          <w:bCs/>
          <w:sz w:val="60"/>
          <w:szCs w:val="28"/>
        </w:rPr>
      </w:pPr>
    </w:p>
    <w:p w14:paraId="7634A353">
      <w:pPr>
        <w:spacing w:line="600" w:lineRule="exact"/>
        <w:jc w:val="center"/>
        <w:rPr>
          <w:rFonts w:ascii="宋体"/>
          <w:bCs/>
          <w:sz w:val="60"/>
          <w:szCs w:val="28"/>
        </w:rPr>
      </w:pPr>
    </w:p>
    <w:p w14:paraId="789728BB">
      <w:pPr>
        <w:jc w:val="center"/>
        <w:rPr>
          <w:rFonts w:ascii="黑体" w:hAnsi="黑体" w:eastAsia="黑体"/>
          <w:b/>
          <w:bCs/>
          <w:sz w:val="58"/>
          <w:szCs w:val="58"/>
        </w:rPr>
      </w:pPr>
      <w:r>
        <w:rPr>
          <w:rFonts w:hint="eastAsia" w:ascii="黑体" w:hAnsi="黑体" w:eastAsia="黑体"/>
          <w:b/>
          <w:bCs/>
          <w:sz w:val="58"/>
          <w:szCs w:val="58"/>
        </w:rPr>
        <w:t>广西医科大学双盲学位论文</w:t>
      </w:r>
    </w:p>
    <w:p w14:paraId="4586F867">
      <w:pPr>
        <w:spacing w:line="400" w:lineRule="exact"/>
        <w:jc w:val="center"/>
        <w:rPr>
          <w:rFonts w:ascii="黑体" w:hAnsi="黑体" w:eastAsia="黑体" w:cs="宋体"/>
          <w:bCs/>
          <w:color w:val="000000"/>
          <w:sz w:val="44"/>
          <w:szCs w:val="60"/>
        </w:rPr>
      </w:pPr>
    </w:p>
    <w:p w14:paraId="6B3041E3">
      <w:pPr>
        <w:spacing w:line="400" w:lineRule="exact"/>
        <w:jc w:val="center"/>
        <w:rPr>
          <w:rFonts w:ascii="黑体" w:hAnsi="黑体" w:eastAsia="黑体"/>
          <w:bCs/>
          <w:color w:val="000000"/>
          <w:sz w:val="36"/>
          <w:szCs w:val="44"/>
        </w:rPr>
      </w:pPr>
    </w:p>
    <w:p w14:paraId="475DC141">
      <w:pPr>
        <w:jc w:val="center"/>
        <w:rPr>
          <w:rFonts w:ascii="Times New Roman" w:hAnsi="Times New Roman"/>
          <w:bCs/>
          <w:color w:val="000000"/>
          <w:sz w:val="44"/>
          <w:szCs w:val="28"/>
        </w:rPr>
      </w:pPr>
    </w:p>
    <w:p w14:paraId="57E4AB71">
      <w:pPr>
        <w:spacing w:line="400" w:lineRule="exact"/>
        <w:jc w:val="left"/>
        <w:rPr>
          <w:rFonts w:ascii="仿宋_GB2312" w:hAnsi="Times New Roman" w:eastAsia="仿宋_GB2312"/>
          <w:color w:val="000000"/>
          <w:sz w:val="28"/>
          <w:szCs w:val="32"/>
        </w:rPr>
      </w:pPr>
    </w:p>
    <w:p w14:paraId="301D06A9">
      <w:pPr>
        <w:spacing w:line="400" w:lineRule="exact"/>
        <w:jc w:val="left"/>
        <w:rPr>
          <w:rFonts w:ascii="仿宋_GB2312" w:hAnsi="Times New Roman" w:eastAsia="仿宋_GB2312"/>
          <w:color w:val="000000"/>
          <w:sz w:val="28"/>
          <w:szCs w:val="32"/>
        </w:rPr>
      </w:pPr>
    </w:p>
    <w:p w14:paraId="282DB46E">
      <w:pPr>
        <w:spacing w:line="400" w:lineRule="exact"/>
        <w:jc w:val="left"/>
        <w:rPr>
          <w:rFonts w:ascii="仿宋_GB2312" w:hAnsi="Times New Roman" w:eastAsia="仿宋_GB2312"/>
          <w:color w:val="000000"/>
          <w:sz w:val="28"/>
          <w:szCs w:val="32"/>
        </w:rPr>
      </w:pPr>
    </w:p>
    <w:p w14:paraId="3896A638">
      <w:pPr>
        <w:tabs>
          <w:tab w:val="left" w:pos="13127"/>
        </w:tabs>
        <w:ind w:left="2399" w:leftChars="152" w:right="25" w:rightChars="12" w:hanging="2080" w:hangingChars="650"/>
        <w:rPr>
          <w:rFonts w:eastAsia="方正楷体简体"/>
          <w:sz w:val="32"/>
        </w:rPr>
      </w:pPr>
      <w:r>
        <w:rPr>
          <w:rFonts w:hint="eastAsia" w:eastAsia="方正楷体简体"/>
          <w:sz w:val="32"/>
        </w:rPr>
        <w:t>学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位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类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别：学术学位</w:t>
      </w:r>
      <w:r>
        <w:rPr>
          <w:rFonts w:eastAsia="方正楷体简体"/>
          <w:sz w:val="32"/>
        </w:rPr>
        <w:t>/</w:t>
      </w:r>
      <w:r>
        <w:rPr>
          <w:rFonts w:hint="eastAsia" w:eastAsia="方正楷体简体"/>
          <w:sz w:val="32"/>
        </w:rPr>
        <w:t>专业学位（</w:t>
      </w:r>
      <w:r>
        <w:rPr>
          <w:rFonts w:hint="eastAsia" w:eastAsia="方正楷体简体"/>
          <w:color w:val="FF0000"/>
          <w:sz w:val="32"/>
        </w:rPr>
        <w:t>仅保留研究生本人所属学位类别</w:t>
      </w:r>
      <w:r>
        <w:rPr>
          <w:rFonts w:hint="eastAsia" w:eastAsia="方正楷体简体"/>
          <w:sz w:val="32"/>
        </w:rPr>
        <w:t>）</w:t>
      </w:r>
    </w:p>
    <w:p w14:paraId="759B5713">
      <w:pPr>
        <w:tabs>
          <w:tab w:val="left" w:pos="13127"/>
        </w:tabs>
        <w:ind w:left="2399" w:leftChars="152" w:right="25" w:rightChars="12" w:hanging="2080" w:hangingChars="650"/>
        <w:rPr>
          <w:rFonts w:eastAsia="方正楷体简体"/>
          <w:sz w:val="32"/>
        </w:rPr>
      </w:pPr>
      <w:r>
        <w:rPr>
          <w:rFonts w:hint="eastAsia" w:eastAsia="方正楷体简体"/>
          <w:sz w:val="32"/>
        </w:rPr>
        <w:t>培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养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层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次：全日制硕士</w:t>
      </w:r>
      <w:r>
        <w:rPr>
          <w:rFonts w:eastAsia="方正楷体简体"/>
          <w:sz w:val="32"/>
        </w:rPr>
        <w:t>/</w:t>
      </w:r>
      <w:r>
        <w:rPr>
          <w:rFonts w:hint="eastAsia" w:eastAsia="方正楷体简体"/>
          <w:sz w:val="32"/>
        </w:rPr>
        <w:t>全日制博士</w:t>
      </w:r>
      <w:r>
        <w:rPr>
          <w:rFonts w:eastAsia="方正楷体简体"/>
          <w:sz w:val="32"/>
        </w:rPr>
        <w:t>/</w:t>
      </w:r>
      <w:r>
        <w:rPr>
          <w:rFonts w:hint="eastAsia" w:eastAsia="方正楷体简体"/>
          <w:sz w:val="32"/>
        </w:rPr>
        <w:t>在职博士</w:t>
      </w:r>
      <w:r>
        <w:rPr>
          <w:rFonts w:eastAsia="方正楷体简体"/>
          <w:sz w:val="32"/>
        </w:rPr>
        <w:t>/</w:t>
      </w:r>
      <w:r>
        <w:rPr>
          <w:rFonts w:hint="eastAsia" w:eastAsia="方正楷体简体"/>
          <w:sz w:val="32"/>
        </w:rPr>
        <w:t>同等学力硕士（</w:t>
      </w:r>
      <w:r>
        <w:rPr>
          <w:rFonts w:hint="eastAsia" w:eastAsia="方正楷体简体"/>
          <w:color w:val="FF0000"/>
          <w:sz w:val="32"/>
        </w:rPr>
        <w:t>仅保留本人所属层次</w:t>
      </w:r>
      <w:r>
        <w:rPr>
          <w:rFonts w:hint="eastAsia" w:eastAsia="方正楷体简体"/>
          <w:sz w:val="32"/>
        </w:rPr>
        <w:t>）</w:t>
      </w:r>
    </w:p>
    <w:p w14:paraId="3093FDCA">
      <w:pPr>
        <w:ind w:left="2559" w:leftChars="152" w:right="25" w:rightChars="12" w:hanging="2240" w:hangingChars="700"/>
        <w:rPr>
          <w:rFonts w:eastAsia="方正楷体简体"/>
          <w:sz w:val="32"/>
        </w:rPr>
      </w:pPr>
      <w:r>
        <w:rPr>
          <w:rFonts w:hint="eastAsia" w:eastAsia="方正楷体简体"/>
          <w:sz w:val="32"/>
        </w:rPr>
        <w:t>学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科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专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业：（</w:t>
      </w:r>
      <w:r>
        <w:rPr>
          <w:rFonts w:hint="eastAsia" w:eastAsia="方正楷体简体"/>
          <w:color w:val="FF0000"/>
          <w:sz w:val="32"/>
        </w:rPr>
        <w:t>使用研究生本人在“研究生教育管理系统中”</w:t>
      </w:r>
      <w:r>
        <w:rPr>
          <w:rFonts w:eastAsia="方正楷体简体"/>
          <w:color w:val="FF0000"/>
          <w:sz w:val="32"/>
        </w:rPr>
        <w:t>—“</w:t>
      </w:r>
      <w:r>
        <w:rPr>
          <w:rFonts w:hint="eastAsia" w:eastAsia="方正楷体简体"/>
          <w:color w:val="FF0000"/>
          <w:sz w:val="32"/>
        </w:rPr>
        <w:t>学生基本信息</w:t>
      </w:r>
      <w:r>
        <w:rPr>
          <w:rFonts w:eastAsia="方正楷体简体"/>
          <w:color w:val="FF0000"/>
          <w:sz w:val="32"/>
        </w:rPr>
        <w:t>”—“</w:t>
      </w:r>
      <w:r>
        <w:rPr>
          <w:rFonts w:hint="eastAsia" w:eastAsia="方正楷体简体"/>
          <w:color w:val="FF0000"/>
          <w:sz w:val="32"/>
        </w:rPr>
        <w:t>录取信息</w:t>
      </w:r>
      <w:r>
        <w:rPr>
          <w:rFonts w:eastAsia="方正楷体简体"/>
          <w:color w:val="FF0000"/>
          <w:sz w:val="32"/>
        </w:rPr>
        <w:t>”—“</w:t>
      </w:r>
      <w:r>
        <w:rPr>
          <w:rFonts w:hint="eastAsia" w:eastAsia="方正楷体简体"/>
          <w:color w:val="FF0000"/>
          <w:sz w:val="32"/>
        </w:rPr>
        <w:t>录取专业</w:t>
      </w:r>
      <w:r>
        <w:rPr>
          <w:rFonts w:eastAsia="方正楷体简体"/>
          <w:color w:val="FF0000"/>
          <w:sz w:val="32"/>
        </w:rPr>
        <w:t>”</w:t>
      </w:r>
      <w:r>
        <w:rPr>
          <w:rFonts w:hint="eastAsia" w:eastAsia="方正楷体简体"/>
          <w:color w:val="FF0000"/>
          <w:sz w:val="32"/>
        </w:rPr>
        <w:t>栏目中标注的标准专业名称，不得自行修改</w:t>
      </w:r>
      <w:r>
        <w:rPr>
          <w:rFonts w:hint="eastAsia" w:eastAsia="方正楷体简体"/>
          <w:sz w:val="32"/>
        </w:rPr>
        <w:t>）</w:t>
      </w:r>
      <w:r>
        <w:rPr>
          <w:rFonts w:eastAsia="方正楷体简体"/>
          <w:sz w:val="32"/>
        </w:rPr>
        <w:t xml:space="preserve"> </w:t>
      </w:r>
    </w:p>
    <w:p w14:paraId="7C617135">
      <w:pPr>
        <w:ind w:left="2559" w:leftChars="152" w:hanging="2240" w:hangingChars="700"/>
        <w:rPr>
          <w:rFonts w:eastAsia="方正楷体简体"/>
          <w:sz w:val="32"/>
        </w:rPr>
      </w:pPr>
      <w:r>
        <w:rPr>
          <w:rFonts w:hint="eastAsia" w:eastAsia="方正楷体简体"/>
          <w:sz w:val="32"/>
        </w:rPr>
        <w:t>研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究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方</w:t>
      </w:r>
      <w:r>
        <w:rPr>
          <w:rFonts w:eastAsia="方正楷体简体"/>
          <w:sz w:val="32"/>
        </w:rPr>
        <w:t xml:space="preserve"> </w:t>
      </w:r>
      <w:r>
        <w:rPr>
          <w:rFonts w:hint="eastAsia" w:eastAsia="方正楷体简体"/>
          <w:sz w:val="32"/>
        </w:rPr>
        <w:t>向：（</w:t>
      </w:r>
      <w:r>
        <w:rPr>
          <w:rFonts w:hint="eastAsia" w:eastAsia="方正楷体简体"/>
          <w:color w:val="FF0000"/>
          <w:sz w:val="32"/>
        </w:rPr>
        <w:t>指所提交学位论文的研究方向，非学科、专业名称</w:t>
      </w:r>
      <w:r>
        <w:rPr>
          <w:rFonts w:hint="eastAsia" w:eastAsia="方正楷体简体"/>
          <w:sz w:val="32"/>
        </w:rPr>
        <w:t>）</w:t>
      </w:r>
    </w:p>
    <w:p w14:paraId="29FD4C25">
      <w:pPr>
        <w:ind w:right="25" w:rightChars="12" w:firstLine="320" w:firstLineChars="100"/>
        <w:rPr>
          <w:rFonts w:eastAsia="方正楷体简体"/>
          <w:sz w:val="32"/>
        </w:rPr>
      </w:pPr>
      <w:r>
        <w:rPr>
          <w:rFonts w:hint="eastAsia" w:eastAsia="方正楷体简体"/>
          <w:sz w:val="32"/>
        </w:rPr>
        <w:t>学位论文题目：</w:t>
      </w:r>
      <w:r>
        <w:rPr>
          <w:rFonts w:eastAsia="方正楷体简体"/>
          <w:sz w:val="32"/>
        </w:rPr>
        <w:t xml:space="preserve"> </w:t>
      </w:r>
    </w:p>
    <w:sectPr>
      <w:footerReference r:id="rId3" w:type="even"/>
      <w:pgSz w:w="11907" w:h="16840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简体">
    <w:altName w:val="楷体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2D048">
    <w:pPr>
      <w:pStyle w:val="3"/>
      <w:rPr>
        <w:rFonts w:asci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20 -</w:t>
    </w:r>
    <w:r>
      <w:rPr>
        <w:rFonts w:ascii="宋体" w:hAnsi="宋体"/>
        <w:sz w:val="28"/>
        <w:szCs w:val="28"/>
      </w:rPr>
      <w:fldChar w:fldCharType="end"/>
    </w:r>
  </w:p>
  <w:p w14:paraId="2B42CCB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27C3"/>
    <w:rsid w:val="00016527"/>
    <w:rsid w:val="00037C81"/>
    <w:rsid w:val="00042E82"/>
    <w:rsid w:val="0007714C"/>
    <w:rsid w:val="0008166A"/>
    <w:rsid w:val="000D3533"/>
    <w:rsid w:val="00147471"/>
    <w:rsid w:val="00174818"/>
    <w:rsid w:val="00201DAD"/>
    <w:rsid w:val="002C5534"/>
    <w:rsid w:val="002E1213"/>
    <w:rsid w:val="00313296"/>
    <w:rsid w:val="003634E2"/>
    <w:rsid w:val="003D01A6"/>
    <w:rsid w:val="003D5274"/>
    <w:rsid w:val="0045644D"/>
    <w:rsid w:val="00463DDE"/>
    <w:rsid w:val="0047456E"/>
    <w:rsid w:val="004E1331"/>
    <w:rsid w:val="004F3F63"/>
    <w:rsid w:val="00523020"/>
    <w:rsid w:val="005D0295"/>
    <w:rsid w:val="005E3D01"/>
    <w:rsid w:val="005F3E57"/>
    <w:rsid w:val="00643DA5"/>
    <w:rsid w:val="00652A56"/>
    <w:rsid w:val="008143DE"/>
    <w:rsid w:val="008151E8"/>
    <w:rsid w:val="00861EFD"/>
    <w:rsid w:val="008820FD"/>
    <w:rsid w:val="008C51F3"/>
    <w:rsid w:val="009027C3"/>
    <w:rsid w:val="0090336E"/>
    <w:rsid w:val="00986F0C"/>
    <w:rsid w:val="009C1FD6"/>
    <w:rsid w:val="00A10C50"/>
    <w:rsid w:val="00A146E7"/>
    <w:rsid w:val="00A26F27"/>
    <w:rsid w:val="00A4753A"/>
    <w:rsid w:val="00A53168"/>
    <w:rsid w:val="00A63499"/>
    <w:rsid w:val="00B07C0D"/>
    <w:rsid w:val="00B1059B"/>
    <w:rsid w:val="00B16BF9"/>
    <w:rsid w:val="00B40251"/>
    <w:rsid w:val="00BB38AB"/>
    <w:rsid w:val="00C37118"/>
    <w:rsid w:val="00CA766E"/>
    <w:rsid w:val="00DA4B75"/>
    <w:rsid w:val="00DD1E2C"/>
    <w:rsid w:val="00DF4400"/>
    <w:rsid w:val="00E37135"/>
    <w:rsid w:val="00E75872"/>
    <w:rsid w:val="00E90DED"/>
    <w:rsid w:val="00EB4414"/>
    <w:rsid w:val="00EC3BBC"/>
    <w:rsid w:val="00F65E43"/>
    <w:rsid w:val="00FD2DEF"/>
    <w:rsid w:val="4D9A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24"/>
    </w:rPr>
  </w:style>
  <w:style w:type="paragraph" w:styleId="4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7">
    <w:name w:val="Footer Char"/>
    <w:basedOn w:val="6"/>
    <w:link w:val="3"/>
    <w:qFormat/>
    <w:locked/>
    <w:uiPriority w:val="99"/>
    <w:rPr>
      <w:rFonts w:ascii="Calibri" w:hAnsi="Calibri" w:eastAsia="宋体" w:cs="Times New Roman"/>
      <w:sz w:val="24"/>
    </w:rPr>
  </w:style>
  <w:style w:type="character" w:customStyle="1" w:styleId="8">
    <w:name w:val="Header Char"/>
    <w:basedOn w:val="6"/>
    <w:link w:val="4"/>
    <w:semiHidden/>
    <w:qFormat/>
    <w:locked/>
    <w:uiPriority w:val="99"/>
    <w:rPr>
      <w:rFonts w:ascii="Calibri" w:hAnsi="Calibri" w:eastAsia="宋体" w:cs="Times New Roman"/>
      <w:sz w:val="18"/>
    </w:rPr>
  </w:style>
  <w:style w:type="character" w:customStyle="1" w:styleId="9">
    <w:name w:val="Balloon Text Char"/>
    <w:basedOn w:val="6"/>
    <w:link w:val="2"/>
    <w:semiHidden/>
    <w:qFormat/>
    <w:locked/>
    <w:uiPriority w:val="99"/>
    <w:rPr>
      <w:rFonts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181</Words>
  <Characters>186</Characters>
  <Lines>0</Lines>
  <Paragraphs>0</Paragraphs>
  <TotalTime>14</TotalTime>
  <ScaleCrop>false</ScaleCrop>
  <LinksUpToDate>false</LinksUpToDate>
  <CharactersWithSpaces>200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2024-01-08T10:31:00Z</dcterms:created>
  <dc:creator>PC</dc:creator>
  <cp:lastModifiedBy>张原</cp:lastModifiedBy>
  <dcterms:modified xsi:type="dcterms:W3CDTF">2026-10-09T10:30:16Z</dcterms:modified>
  <dc:title>                                        广西医科大学双盲学位论文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eyJoZGlkIjoiMDI3NTFjZTVhYTlmYmMyZjQ4MjVlMzMyYzU3MDZjNGMiLCJ1c2VySWQiOiIxNjE3OTg0MjY3In0=</vt:lpwstr>
  </property>
  <property fmtid="{D5CDD505-2E9C-101B-9397-08002B2CF9AE}" pid="3" name="KSOProductBuildVer">
    <vt:lpwstr>2052-12.1.0.28022</vt:lpwstr>
  </property>
  <property fmtid="{D5CDD505-2E9C-101B-9397-08002B2CF9AE}" pid="4" name="ICV">
    <vt:lpwstr>30A098F02DDA41548B2E1C15CDB83092_12</vt:lpwstr>
  </property>
</Properties>
</file>